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szCs w:val="24"/>
        </w:rPr>
        <w:id w:val="1040030"/>
        <w:docPartObj>
          <w:docPartGallery w:val="Cover Pages"/>
          <w:docPartUnique/>
        </w:docPartObj>
      </w:sdtPr>
      <w:sdtContent>
        <w:p w14:paraId="6BCADAD8" w14:textId="77777777" w:rsidR="00B45967" w:rsidRPr="00AD2724" w:rsidRDefault="00000000" w:rsidP="001B7678">
          <w:pPr>
            <w:spacing w:after="156" w:line="360" w:lineRule="auto"/>
            <w:rPr>
              <w:szCs w:val="24"/>
            </w:rPr>
          </w:pPr>
          <w:r>
            <w:rPr>
              <w:noProof/>
              <w:szCs w:val="24"/>
              <w:lang w:eastAsia="en-US"/>
            </w:rPr>
            <w:pict w14:anchorId="19CF07CA">
              <v:rect id="_x0000_s2063" style="position:absolute;left:0;text-align:left;margin-left:322.1pt;margin-top:-6pt;width:7.15pt;height:701.25pt;z-index:251648512;mso-position-horizontal-relative:text;mso-position-vertical-relative:text" fillcolor="#365f91 [2404]" strokecolor="#365f91 [2404]" strokeweight="3pt">
                <v:shadow type="perspective" color="#43954c" opacity=".5" offset="1pt" offset2="-1pt"/>
              </v:rect>
            </w:pict>
          </w:r>
        </w:p>
        <w:tbl>
          <w:tblPr>
            <w:tblpPr w:leftFromText="187" w:rightFromText="187" w:vertAnchor="page" w:horzAnchor="page" w:tblpX="2188" w:tblpY="4336"/>
            <w:tblW w:w="6000" w:type="pct"/>
            <w:tblLook w:val="04A0" w:firstRow="1" w:lastRow="0" w:firstColumn="1" w:lastColumn="0" w:noHBand="0" w:noVBand="1"/>
          </w:tblPr>
          <w:tblGrid>
            <w:gridCol w:w="5113"/>
            <w:gridCol w:w="5113"/>
          </w:tblGrid>
          <w:tr w:rsidR="00B45967" w:rsidRPr="00AD2724" w14:paraId="40E6F294" w14:textId="77777777" w:rsidTr="00BB37EF">
            <w:trPr>
              <w:gridAfter w:val="1"/>
              <w:wAfter w:w="5113" w:type="dxa"/>
            </w:trPr>
            <w:tc>
              <w:tcPr>
                <w:tcW w:w="5113" w:type="dxa"/>
              </w:tcPr>
              <w:p w14:paraId="603A8AAD" w14:textId="77777777" w:rsidR="00B45967" w:rsidRPr="00AD2724" w:rsidRDefault="00B45967" w:rsidP="008B3579">
                <w:pPr>
                  <w:pStyle w:val="a7"/>
                  <w:rPr>
                    <w:rFonts w:cstheme="majorBidi"/>
                    <w:b/>
                    <w:bCs/>
                    <w:sz w:val="24"/>
                    <w:szCs w:val="24"/>
                  </w:rPr>
                </w:pPr>
              </w:p>
            </w:tc>
          </w:tr>
          <w:tr w:rsidR="00B45967" w:rsidRPr="00AD2724" w14:paraId="20A3897C" w14:textId="77777777" w:rsidTr="00BB37EF">
            <w:trPr>
              <w:gridAfter w:val="1"/>
              <w:wAfter w:w="5113" w:type="dxa"/>
            </w:trPr>
            <w:tc>
              <w:tcPr>
                <w:tcW w:w="5113" w:type="dxa"/>
              </w:tcPr>
              <w:p w14:paraId="76F4E889" w14:textId="0A2AD843" w:rsidR="00B45967" w:rsidRPr="00AD2724" w:rsidRDefault="00000000" w:rsidP="008B3579">
                <w:pPr>
                  <w:pStyle w:val="a7"/>
                  <w:spacing w:line="360" w:lineRule="auto"/>
                  <w:rPr>
                    <w:rFonts w:eastAsia="微软雅黑" w:cstheme="majorBidi"/>
                    <w:b/>
                    <w:bCs/>
                    <w:sz w:val="36"/>
                    <w:szCs w:val="48"/>
                  </w:rPr>
                </w:pPr>
                <w:sdt>
                  <w:sdtPr>
                    <w:rPr>
                      <w:rFonts w:eastAsia="微软雅黑" w:cstheme="majorBidi"/>
                      <w:b/>
                      <w:bCs/>
                      <w:color w:val="365F91" w:themeColor="accent1" w:themeShade="BF"/>
                      <w:sz w:val="36"/>
                      <w:szCs w:val="48"/>
                    </w:rPr>
                    <w:alias w:val="标题"/>
                    <w:id w:val="25893657"/>
                    <w:dataBinding w:prefixMappings="xmlns:ns0='http://schemas.openxmlformats.org/package/2006/metadata/core-properties' xmlns:ns1='http://purl.org/dc/elements/1.1/'" w:xpath="/ns0:coreProperties[1]/ns1:title[1]" w:storeItemID="{6C3C8BC8-F283-45AE-878A-BAB7291924A1}"/>
                    <w:text/>
                  </w:sdtPr>
                  <w:sdtContent>
                    <w:proofErr w:type="spellStart"/>
                    <w:r w:rsidR="001803E8" w:rsidRPr="001803E8">
                      <w:rPr>
                        <w:rFonts w:eastAsia="微软雅黑" w:cstheme="majorBidi"/>
                        <w:b/>
                        <w:bCs/>
                        <w:color w:val="365F91" w:themeColor="accent1" w:themeShade="BF"/>
                        <w:sz w:val="36"/>
                        <w:szCs w:val="48"/>
                      </w:rPr>
                      <w:t>Telink</w:t>
                    </w:r>
                    <w:proofErr w:type="spellEnd"/>
                    <w:r w:rsidR="001803E8" w:rsidRPr="001803E8">
                      <w:rPr>
                        <w:rFonts w:eastAsia="微软雅黑" w:cstheme="majorBidi"/>
                        <w:b/>
                        <w:bCs/>
                        <w:color w:val="365F91" w:themeColor="accent1" w:themeShade="BF"/>
                        <w:sz w:val="36"/>
                        <w:szCs w:val="48"/>
                      </w:rPr>
                      <w:t xml:space="preserve"> Qualification </w:t>
                    </w:r>
                    <w:proofErr w:type="gramStart"/>
                    <w:r w:rsidR="001803E8" w:rsidRPr="001803E8">
                      <w:rPr>
                        <w:rFonts w:eastAsia="微软雅黑" w:cstheme="majorBidi"/>
                        <w:b/>
                        <w:bCs/>
                        <w:color w:val="365F91" w:themeColor="accent1" w:themeShade="BF"/>
                        <w:sz w:val="36"/>
                        <w:szCs w:val="48"/>
                      </w:rPr>
                      <w:t>Report:-</w:t>
                    </w:r>
                    <w:proofErr w:type="gramEnd"/>
                    <w:r w:rsidR="001803E8" w:rsidRPr="001803E8">
                      <w:rPr>
                        <w:rFonts w:eastAsia="微软雅黑" w:cstheme="majorBidi"/>
                        <w:b/>
                        <w:bCs/>
                        <w:color w:val="365F91" w:themeColor="accent1" w:themeShade="BF"/>
                        <w:sz w:val="36"/>
                        <w:szCs w:val="48"/>
                      </w:rPr>
                      <w:t xml:space="preserve">      TLSR9527CER</w:t>
                    </w:r>
                    <w:bookmarkStart w:id="0" w:name="OLE_LINK15"/>
                  </w:sdtContent>
                </w:sdt>
                <w:bookmarkEnd w:id="0"/>
              </w:p>
              <w:sdt>
                <w:sdtPr>
                  <w:rPr>
                    <w:rStyle w:val="Char0"/>
                    <w:sz w:val="24"/>
                  </w:rPr>
                  <w:alias w:val="输入文档编号"/>
                  <w:tag w:val="文档编号"/>
                  <w:id w:val="756434089"/>
                </w:sdtPr>
                <w:sdtEndPr>
                  <w:rPr>
                    <w:rStyle w:val="Char0"/>
                    <w:sz w:val="25"/>
                  </w:rPr>
                </w:sdtEndPr>
                <w:sdtContent>
                  <w:p w14:paraId="2C89C8A1" w14:textId="77777777" w:rsidR="000935F6" w:rsidRPr="00AD2724" w:rsidRDefault="000935F6" w:rsidP="001B7678">
                    <w:pPr>
                      <w:pStyle w:val="af4"/>
                      <w:spacing w:line="360" w:lineRule="auto"/>
                      <w:rPr>
                        <w:rStyle w:val="Char0"/>
                        <w:sz w:val="24"/>
                      </w:rPr>
                    </w:pPr>
                  </w:p>
                  <w:p w14:paraId="3CE2A1E1" w14:textId="77777777" w:rsidR="00BB37EF" w:rsidRPr="00AD2724" w:rsidRDefault="00000000" w:rsidP="00786146">
                    <w:pPr>
                      <w:pStyle w:val="af4"/>
                      <w:rPr>
                        <w:rStyle w:val="Char0"/>
                      </w:rPr>
                    </w:pPr>
                  </w:p>
                </w:sdtContent>
              </w:sdt>
              <w:p w14:paraId="5D6902F6" w14:textId="77777777" w:rsidR="00BB37EF" w:rsidRPr="00AD2724" w:rsidRDefault="00BB37EF" w:rsidP="001B7678">
                <w:pPr>
                  <w:pStyle w:val="a7"/>
                  <w:spacing w:line="360" w:lineRule="auto"/>
                  <w:rPr>
                    <w:sz w:val="24"/>
                    <w:szCs w:val="24"/>
                  </w:rPr>
                </w:pPr>
              </w:p>
            </w:tc>
          </w:tr>
          <w:tr w:rsidR="00CA2398" w:rsidRPr="00AD2724" w14:paraId="2500A186" w14:textId="77777777" w:rsidTr="002A3336">
            <w:trPr>
              <w:trHeight w:val="1018"/>
            </w:trPr>
            <w:tc>
              <w:tcPr>
                <w:tcW w:w="5113" w:type="dxa"/>
              </w:tcPr>
              <w:sdt>
                <w:sdtPr>
                  <w:rPr>
                    <w:rStyle w:val="af0"/>
                    <w:rFonts w:asciiTheme="minorHAnsi" w:hAnsiTheme="minorHAnsi"/>
                    <w:szCs w:val="24"/>
                  </w:rPr>
                  <w:alias w:val="输入版本号"/>
                  <w:tag w:val="输入版本号，注意格式"/>
                  <w:id w:val="144067676"/>
                </w:sdtPr>
                <w:sdtContent>
                  <w:p w14:paraId="3CDE2606" w14:textId="77777777" w:rsidR="00CA2398" w:rsidRPr="00AD2724" w:rsidRDefault="00CA2398" w:rsidP="001B7678">
                    <w:pPr>
                      <w:pStyle w:val="a7"/>
                      <w:wordWrap w:val="0"/>
                      <w:spacing w:line="360" w:lineRule="auto"/>
                      <w:ind w:right="241"/>
                      <w:jc w:val="right"/>
                      <w:rPr>
                        <w:rStyle w:val="af0"/>
                        <w:rFonts w:asciiTheme="minorHAnsi" w:hAnsiTheme="minorHAnsi"/>
                        <w:szCs w:val="24"/>
                      </w:rPr>
                    </w:pPr>
                    <w:r w:rsidRPr="00AD2724">
                      <w:rPr>
                        <w:rStyle w:val="af0"/>
                        <w:rFonts w:asciiTheme="minorHAnsi" w:hAnsiTheme="minorHAnsi"/>
                        <w:szCs w:val="24"/>
                      </w:rPr>
                      <w:t>Ver</w:t>
                    </w:r>
                    <w:r w:rsidR="00333B34" w:rsidRPr="00AD2724">
                      <w:rPr>
                        <w:rStyle w:val="af0"/>
                        <w:rFonts w:asciiTheme="minorHAnsi" w:hAnsiTheme="minorHAnsi"/>
                        <w:szCs w:val="24"/>
                      </w:rPr>
                      <w:t xml:space="preserve"> </w:t>
                    </w:r>
                    <w:r w:rsidR="00A02362">
                      <w:rPr>
                        <w:rStyle w:val="af0"/>
                        <w:rFonts w:asciiTheme="minorHAnsi" w:hAnsiTheme="minorHAnsi" w:hint="eastAsia"/>
                        <w:szCs w:val="24"/>
                      </w:rPr>
                      <w:t>1</w:t>
                    </w:r>
                    <w:r w:rsidR="00581297">
                      <w:rPr>
                        <w:rStyle w:val="af0"/>
                        <w:rFonts w:asciiTheme="minorHAnsi" w:hAnsiTheme="minorHAnsi" w:hint="eastAsia"/>
                        <w:szCs w:val="24"/>
                      </w:rPr>
                      <w:t>.0</w:t>
                    </w:r>
                  </w:p>
                </w:sdtContent>
              </w:sdt>
              <w:p w14:paraId="31659510" w14:textId="77777777" w:rsidR="00CA2398" w:rsidRPr="00AD2724" w:rsidRDefault="00CA2398" w:rsidP="00786146">
                <w:pPr>
                  <w:pStyle w:val="a7"/>
                  <w:spacing w:line="360" w:lineRule="auto"/>
                  <w:ind w:right="721"/>
                  <w:jc w:val="center"/>
                  <w:rPr>
                    <w:rFonts w:cs="Arial"/>
                    <w:b/>
                    <w:bCs/>
                    <w:sz w:val="24"/>
                    <w:szCs w:val="24"/>
                  </w:rPr>
                </w:pPr>
              </w:p>
            </w:tc>
            <w:tc>
              <w:tcPr>
                <w:tcW w:w="5113" w:type="dxa"/>
              </w:tcPr>
              <w:p w14:paraId="21145B55" w14:textId="77777777" w:rsidR="00CA2398" w:rsidRPr="00AD2724" w:rsidRDefault="00000000" w:rsidP="001B7678">
                <w:pPr>
                  <w:pStyle w:val="a7"/>
                  <w:wordWrap w:val="0"/>
                  <w:spacing w:line="360" w:lineRule="auto"/>
                  <w:ind w:right="241"/>
                  <w:jc w:val="right"/>
                  <w:rPr>
                    <w:rFonts w:cs="Arial"/>
                    <w:b/>
                    <w:bCs/>
                    <w:sz w:val="24"/>
                    <w:szCs w:val="24"/>
                  </w:rPr>
                </w:pPr>
                <w:r>
                  <w:rPr>
                    <w:noProof/>
                    <w:sz w:val="24"/>
                    <w:szCs w:val="24"/>
                    <w:lang w:eastAsia="en-US"/>
                  </w:rPr>
                  <w:pict w14:anchorId="366A7F24">
                    <v:shapetype id="_x0000_t202" coordsize="21600,21600" o:spt="202" path="m,l,21600r21600,l21600,xe">
                      <v:stroke joinstyle="miter"/>
                      <v:path gradientshapeok="t" o:connecttype="rect"/>
                    </v:shapetype>
                    <v:shape id="_x0000_s2064" type="#_x0000_t202" style="position:absolute;left:0;text-align:left;margin-left:96.05pt;margin-top:147.25pt;width:58.5pt;height:313.75pt;z-index:251649536;mso-position-horizontal-relative:text;mso-position-vertical-relative:text" filled="f" stroked="f">
                      <v:shadow on="t" type="perspective" opacity=".5" origin=",.5" offset="0,0" matrix=",56756f,,-.5"/>
                      <v:textbox style="layout-flow:vertical-ideographic;mso-next-textbox:#_x0000_s2064">
                        <w:txbxContent>
                          <w:p w14:paraId="430FCC4B" w14:textId="77777777" w:rsidR="000772DE" w:rsidRPr="00807780" w:rsidRDefault="000772DE" w:rsidP="00C73854">
                            <w:pPr>
                              <w:spacing w:after="156"/>
                              <w:rPr>
                                <w:rFonts w:ascii="Franklin Gothic Heavy" w:hAnsi="Franklin Gothic Heavy"/>
                                <w:color w:val="4F81BD" w:themeColor="accent1"/>
                                <w:sz w:val="48"/>
                                <w:szCs w:val="48"/>
                              </w:rPr>
                            </w:pPr>
                            <w:r w:rsidRPr="00807780">
                              <w:rPr>
                                <w:rFonts w:ascii="Franklin Gothic Heavy" w:hAnsi="Franklin Gothic Heavy"/>
                                <w:color w:val="4F81BD" w:themeColor="accent1"/>
                                <w:sz w:val="48"/>
                                <w:szCs w:val="48"/>
                              </w:rPr>
                              <w:t>TELINKSEMICONDUCTOR</w:t>
                            </w:r>
                          </w:p>
                        </w:txbxContent>
                      </v:textbox>
                    </v:shape>
                  </w:pict>
                </w:r>
                <w:r w:rsidR="00807780">
                  <w:rPr>
                    <w:rFonts w:ascii="微软雅黑" w:eastAsia="微软雅黑" w:hAnsi="微软雅黑" w:cs="宋体"/>
                    <w:noProof/>
                    <w:sz w:val="36"/>
                    <w:szCs w:val="36"/>
                  </w:rPr>
                  <w:drawing>
                    <wp:anchor distT="0" distB="0" distL="114300" distR="114300" simplePos="0" relativeHeight="251654144" behindDoc="0" locked="0" layoutInCell="1" allowOverlap="1" wp14:anchorId="2E9C48BE" wp14:editId="46A6293B">
                      <wp:simplePos x="0" y="0"/>
                      <wp:positionH relativeFrom="column">
                        <wp:posOffset>-810260</wp:posOffset>
                      </wp:positionH>
                      <wp:positionV relativeFrom="paragraph">
                        <wp:posOffset>-1819275</wp:posOffset>
                      </wp:positionV>
                      <wp:extent cx="5000400" cy="1933200"/>
                      <wp:effectExtent l="0" t="1524000" r="0" b="1515110"/>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5000400" cy="1933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CA2398" w:rsidRPr="00AD2724" w14:paraId="7A905876" w14:textId="77777777" w:rsidTr="00BB37EF">
            <w:trPr>
              <w:gridAfter w:val="1"/>
              <w:wAfter w:w="5113" w:type="dxa"/>
            </w:trPr>
            <w:sdt>
              <w:sdtPr>
                <w:rPr>
                  <w:rStyle w:val="af0"/>
                  <w:rFonts w:asciiTheme="minorHAnsi" w:hAnsiTheme="minorHAnsi"/>
                  <w:szCs w:val="24"/>
                </w:rPr>
                <w:alias w:val="日期"/>
                <w:tag w:val="日期"/>
                <w:id w:val="25893660"/>
                <w:dataBinding w:prefixMappings="xmlns:ns0='http://schemas.microsoft.com/office/2006/coverPageProps'" w:xpath="/ns0:CoverPageProperties[1]/ns0:PublishDate[1]" w:storeItemID="{55AF091B-3C7A-41E3-B477-F2FDAA23CFDA}"/>
                <w:date w:fullDate="2024-04-15T00:00:00Z">
                  <w:dateFormat w:val="yyyy/M/d"/>
                  <w:lid w:val="zh-CN"/>
                  <w:storeMappedDataAs w:val="dateTime"/>
                  <w:calendar w:val="gregorian"/>
                </w:date>
              </w:sdtPr>
              <w:sdtEndPr>
                <w:rPr>
                  <w:rStyle w:val="a0"/>
                  <w:b w:val="0"/>
                  <w:bCs/>
                  <w:sz w:val="22"/>
                </w:rPr>
              </w:sdtEndPr>
              <w:sdtContent>
                <w:tc>
                  <w:tcPr>
                    <w:tcW w:w="5113" w:type="dxa"/>
                  </w:tcPr>
                  <w:p w14:paraId="24415CC3" w14:textId="64BC16D3" w:rsidR="0050777A" w:rsidRPr="00AD2724" w:rsidRDefault="00CE1568" w:rsidP="00630891">
                    <w:pPr>
                      <w:pStyle w:val="a7"/>
                      <w:spacing w:line="360" w:lineRule="auto"/>
                      <w:ind w:right="240"/>
                      <w:jc w:val="right"/>
                      <w:rPr>
                        <w:sz w:val="24"/>
                        <w:szCs w:val="24"/>
                      </w:rPr>
                    </w:pPr>
                    <w:r>
                      <w:rPr>
                        <w:rStyle w:val="af0"/>
                        <w:rFonts w:asciiTheme="minorHAnsi" w:hAnsiTheme="minorHAnsi" w:hint="eastAsia"/>
                        <w:szCs w:val="24"/>
                      </w:rPr>
                      <w:t>202</w:t>
                    </w:r>
                    <w:r w:rsidR="001803E8">
                      <w:rPr>
                        <w:rStyle w:val="af0"/>
                        <w:rFonts w:asciiTheme="minorHAnsi" w:hAnsiTheme="minorHAnsi" w:hint="eastAsia"/>
                        <w:szCs w:val="24"/>
                      </w:rPr>
                      <w:t>4</w:t>
                    </w:r>
                    <w:r>
                      <w:rPr>
                        <w:rStyle w:val="af0"/>
                        <w:rFonts w:asciiTheme="minorHAnsi" w:hAnsiTheme="minorHAnsi" w:hint="eastAsia"/>
                        <w:szCs w:val="24"/>
                      </w:rPr>
                      <w:t>/</w:t>
                    </w:r>
                    <w:r w:rsidR="001803E8">
                      <w:rPr>
                        <w:rStyle w:val="af0"/>
                        <w:rFonts w:asciiTheme="minorHAnsi" w:hAnsiTheme="minorHAnsi" w:hint="eastAsia"/>
                        <w:szCs w:val="24"/>
                      </w:rPr>
                      <w:t>4</w:t>
                    </w:r>
                    <w:r>
                      <w:rPr>
                        <w:rStyle w:val="af0"/>
                        <w:rFonts w:asciiTheme="minorHAnsi" w:hAnsiTheme="minorHAnsi" w:hint="eastAsia"/>
                        <w:szCs w:val="24"/>
                      </w:rPr>
                      <w:t>/</w:t>
                    </w:r>
                    <w:r w:rsidR="001803E8">
                      <w:rPr>
                        <w:rStyle w:val="af0"/>
                        <w:rFonts w:asciiTheme="minorHAnsi" w:hAnsiTheme="minorHAnsi" w:hint="eastAsia"/>
                        <w:szCs w:val="24"/>
                      </w:rPr>
                      <w:t>15</w:t>
                    </w:r>
                  </w:p>
                </w:tc>
              </w:sdtContent>
            </w:sdt>
          </w:tr>
          <w:tr w:rsidR="00CA2398" w:rsidRPr="00AD2724" w14:paraId="7EB9798B" w14:textId="77777777" w:rsidTr="00BB37EF">
            <w:trPr>
              <w:gridAfter w:val="1"/>
              <w:wAfter w:w="5113" w:type="dxa"/>
            </w:trPr>
            <w:tc>
              <w:tcPr>
                <w:tcW w:w="5113" w:type="dxa"/>
              </w:tcPr>
              <w:p w14:paraId="0E9EACD8" w14:textId="77777777" w:rsidR="00CA2398" w:rsidRPr="00AD2724" w:rsidRDefault="00CA2398" w:rsidP="001B7678">
                <w:pPr>
                  <w:pStyle w:val="a7"/>
                  <w:spacing w:line="360" w:lineRule="auto"/>
                  <w:rPr>
                    <w:sz w:val="24"/>
                    <w:szCs w:val="24"/>
                  </w:rPr>
                </w:pPr>
              </w:p>
              <w:p w14:paraId="78598540" w14:textId="77777777" w:rsidR="00CA2398" w:rsidRPr="00AD2724" w:rsidRDefault="00CA2398" w:rsidP="001B7678">
                <w:pPr>
                  <w:pStyle w:val="a7"/>
                  <w:spacing w:line="360" w:lineRule="auto"/>
                  <w:rPr>
                    <w:sz w:val="24"/>
                    <w:szCs w:val="24"/>
                  </w:rPr>
                </w:pPr>
              </w:p>
              <w:p w14:paraId="1D59DD97" w14:textId="77777777" w:rsidR="00CA2398" w:rsidRPr="00AD2724" w:rsidRDefault="00CA2398" w:rsidP="001B7678">
                <w:pPr>
                  <w:pStyle w:val="a7"/>
                  <w:spacing w:line="360" w:lineRule="auto"/>
                  <w:rPr>
                    <w:sz w:val="24"/>
                    <w:szCs w:val="24"/>
                  </w:rPr>
                </w:pPr>
              </w:p>
              <w:p w14:paraId="1B96AEB8" w14:textId="77777777" w:rsidR="00CA2398" w:rsidRPr="00AD2724" w:rsidRDefault="00CA2398" w:rsidP="001B7678">
                <w:pPr>
                  <w:pStyle w:val="a7"/>
                  <w:spacing w:line="360" w:lineRule="auto"/>
                  <w:rPr>
                    <w:sz w:val="24"/>
                    <w:szCs w:val="24"/>
                  </w:rPr>
                </w:pPr>
              </w:p>
            </w:tc>
          </w:tr>
          <w:tr w:rsidR="00CA2398" w:rsidRPr="00AD2724" w14:paraId="31406561" w14:textId="77777777" w:rsidTr="00BB37EF">
            <w:trPr>
              <w:gridAfter w:val="1"/>
              <w:wAfter w:w="5113" w:type="dxa"/>
            </w:trPr>
            <w:tc>
              <w:tcPr>
                <w:tcW w:w="5113" w:type="dxa"/>
              </w:tcPr>
              <w:p w14:paraId="2C78CC3F" w14:textId="77777777" w:rsidR="00CA2398" w:rsidRPr="00AD2724" w:rsidRDefault="00CA2398" w:rsidP="001B7678">
                <w:pPr>
                  <w:pStyle w:val="a7"/>
                  <w:spacing w:line="360" w:lineRule="auto"/>
                  <w:jc w:val="right"/>
                  <w:rPr>
                    <w:b/>
                    <w:bCs/>
                    <w:sz w:val="24"/>
                    <w:szCs w:val="24"/>
                  </w:rPr>
                </w:pPr>
              </w:p>
            </w:tc>
          </w:tr>
          <w:tr w:rsidR="00CA2398" w:rsidRPr="00AD2724" w14:paraId="6463B903" w14:textId="77777777" w:rsidTr="00BB37EF">
            <w:trPr>
              <w:gridAfter w:val="1"/>
              <w:wAfter w:w="5113" w:type="dxa"/>
            </w:trPr>
            <w:tc>
              <w:tcPr>
                <w:tcW w:w="5113" w:type="dxa"/>
              </w:tcPr>
              <w:p w14:paraId="0E7E0193" w14:textId="77777777" w:rsidR="00CA2398" w:rsidRPr="00AD2724" w:rsidRDefault="00CA2398" w:rsidP="001B7678">
                <w:pPr>
                  <w:pStyle w:val="a7"/>
                  <w:spacing w:line="360" w:lineRule="auto"/>
                  <w:rPr>
                    <w:b/>
                    <w:bCs/>
                    <w:sz w:val="24"/>
                    <w:szCs w:val="24"/>
                  </w:rPr>
                </w:pPr>
              </w:p>
              <w:p w14:paraId="130F14E2" w14:textId="77777777" w:rsidR="00CA2398" w:rsidRPr="00AD2724" w:rsidRDefault="00CA2398" w:rsidP="001B7678">
                <w:pPr>
                  <w:pStyle w:val="a7"/>
                  <w:spacing w:line="360" w:lineRule="auto"/>
                  <w:rPr>
                    <w:b/>
                    <w:bCs/>
                    <w:sz w:val="24"/>
                    <w:szCs w:val="24"/>
                  </w:rPr>
                </w:pPr>
              </w:p>
              <w:p w14:paraId="44A0E995" w14:textId="77777777" w:rsidR="00CA2398" w:rsidRPr="00AD2724" w:rsidRDefault="00CA2398" w:rsidP="001B7678">
                <w:pPr>
                  <w:pStyle w:val="a7"/>
                  <w:spacing w:line="360" w:lineRule="auto"/>
                  <w:jc w:val="right"/>
                  <w:rPr>
                    <w:b/>
                    <w:bCs/>
                    <w:sz w:val="24"/>
                    <w:szCs w:val="24"/>
                  </w:rPr>
                </w:pPr>
              </w:p>
              <w:p w14:paraId="6C2DDDE8" w14:textId="77777777" w:rsidR="00CA2398" w:rsidRPr="00AD2724" w:rsidRDefault="00CA2398" w:rsidP="001B7678">
                <w:pPr>
                  <w:pStyle w:val="a7"/>
                  <w:spacing w:line="360" w:lineRule="auto"/>
                  <w:jc w:val="right"/>
                  <w:rPr>
                    <w:b/>
                    <w:bCs/>
                    <w:sz w:val="24"/>
                    <w:szCs w:val="24"/>
                  </w:rPr>
                </w:pPr>
              </w:p>
              <w:p w14:paraId="36A6F2E3" w14:textId="77777777" w:rsidR="00CA2398" w:rsidRPr="00AD2724" w:rsidRDefault="00CA2398" w:rsidP="001B7678">
                <w:pPr>
                  <w:pStyle w:val="a7"/>
                  <w:spacing w:line="360" w:lineRule="auto"/>
                  <w:jc w:val="right"/>
                  <w:rPr>
                    <w:b/>
                    <w:bCs/>
                    <w:sz w:val="24"/>
                    <w:szCs w:val="24"/>
                  </w:rPr>
                </w:pPr>
              </w:p>
              <w:p w14:paraId="3DC0ADA1" w14:textId="77777777" w:rsidR="00CA2398" w:rsidRPr="00AD2724" w:rsidRDefault="00CA2398" w:rsidP="001B7678">
                <w:pPr>
                  <w:pStyle w:val="a7"/>
                  <w:spacing w:line="360" w:lineRule="auto"/>
                  <w:jc w:val="right"/>
                  <w:rPr>
                    <w:b/>
                    <w:bCs/>
                    <w:sz w:val="24"/>
                    <w:szCs w:val="24"/>
                  </w:rPr>
                </w:pPr>
              </w:p>
              <w:p w14:paraId="23D1D80D" w14:textId="77777777" w:rsidR="00CA2398" w:rsidRPr="00AD2724" w:rsidRDefault="00CA2398" w:rsidP="001B7678">
                <w:pPr>
                  <w:pStyle w:val="a7"/>
                  <w:spacing w:line="360" w:lineRule="auto"/>
                  <w:jc w:val="right"/>
                  <w:rPr>
                    <w:b/>
                    <w:bCs/>
                    <w:sz w:val="24"/>
                    <w:szCs w:val="24"/>
                  </w:rPr>
                </w:pPr>
              </w:p>
              <w:p w14:paraId="445A270A" w14:textId="77777777" w:rsidR="00CA2398" w:rsidRPr="00AD2724" w:rsidRDefault="00CA2398" w:rsidP="001B7678">
                <w:pPr>
                  <w:pStyle w:val="a7"/>
                  <w:spacing w:line="360" w:lineRule="auto"/>
                  <w:jc w:val="right"/>
                  <w:rPr>
                    <w:b/>
                    <w:bCs/>
                    <w:sz w:val="24"/>
                    <w:szCs w:val="24"/>
                  </w:rPr>
                </w:pPr>
              </w:p>
              <w:p w14:paraId="51988CF0" w14:textId="77777777" w:rsidR="00CA2398" w:rsidRPr="00AD2724" w:rsidRDefault="00CA2398" w:rsidP="001B7678">
                <w:pPr>
                  <w:pStyle w:val="a7"/>
                  <w:spacing w:line="360" w:lineRule="auto"/>
                  <w:jc w:val="right"/>
                  <w:rPr>
                    <w:b/>
                    <w:bCs/>
                    <w:sz w:val="24"/>
                    <w:szCs w:val="24"/>
                  </w:rPr>
                </w:pPr>
              </w:p>
            </w:tc>
          </w:tr>
        </w:tbl>
        <w:p w14:paraId="60BDA285" w14:textId="77777777" w:rsidR="00B45967" w:rsidRPr="00AD2724" w:rsidRDefault="00000000" w:rsidP="001B7678">
          <w:pPr>
            <w:tabs>
              <w:tab w:val="left" w:pos="567"/>
            </w:tabs>
            <w:spacing w:after="156" w:line="360" w:lineRule="auto"/>
            <w:rPr>
              <w:szCs w:val="24"/>
            </w:rPr>
          </w:pPr>
        </w:p>
      </w:sdtContent>
    </w:sdt>
    <w:p w14:paraId="6610C0E0" w14:textId="77777777" w:rsidR="00702192" w:rsidRPr="00AD2724" w:rsidRDefault="00000000" w:rsidP="00CC6984">
      <w:pPr>
        <w:pStyle w:val="5"/>
      </w:pPr>
      <w:bookmarkStart w:id="1" w:name="_Ref390608173"/>
      <w:r>
        <w:rPr>
          <w:noProof/>
          <w:lang w:eastAsia="en-US"/>
        </w:rPr>
        <w:pict w14:anchorId="4BD1F21F">
          <v:shapetype id="_x0000_t32" coordsize="21600,21600" o:spt="32" o:oned="t" path="m,l21600,21600e" filled="f">
            <v:path arrowok="t" fillok="f" o:connecttype="none"/>
            <o:lock v:ext="edit" shapetype="t"/>
          </v:shapetype>
          <v:shape id="_x0000_s2066" type="#_x0000_t32" style="position:absolute;left:0;text-align:left;margin-left:3.75pt;margin-top:258.6pt;width:270pt;height:0;z-index:251651584" o:connectortype="straight"/>
        </w:pict>
      </w:r>
      <w:r>
        <w:rPr>
          <w:noProof/>
        </w:rPr>
        <w:pict w14:anchorId="5042790F">
          <v:shape id="_x0000_s2070" type="#_x0000_t202" style="position:absolute;left:0;text-align:left;margin-left:3.75pt;margin-top:330.1pt;width:279pt;height:279.6pt;z-index:251652608;mso-width-relative:margin;mso-height-relative:margin" strokecolor="white">
            <v:textbox style="mso-next-textbox:#_x0000_s2070">
              <w:txbxContent>
                <w:p w14:paraId="0C3A9949" w14:textId="77777777" w:rsidR="000772DE" w:rsidRDefault="000772DE"/>
                <w:p w14:paraId="3F174D87" w14:textId="77777777" w:rsidR="000772DE" w:rsidRPr="00455640" w:rsidRDefault="000772DE" w:rsidP="00074E0C">
                  <w:pPr>
                    <w:spacing w:line="360" w:lineRule="auto"/>
                    <w:rPr>
                      <w:b/>
                    </w:rPr>
                  </w:pPr>
                  <w:r>
                    <w:rPr>
                      <w:b/>
                    </w:rPr>
                    <w:t>Brief</w:t>
                  </w:r>
                  <w:r w:rsidRPr="00522D1F">
                    <w:rPr>
                      <w:rFonts w:hint="eastAsia"/>
                      <w:b/>
                    </w:rPr>
                    <w:t>：</w:t>
                  </w:r>
                </w:p>
                <w:p w14:paraId="7C05FCDF" w14:textId="77777777" w:rsidR="000772DE" w:rsidRPr="0045220E" w:rsidRDefault="000772DE" w:rsidP="00630891">
                  <w:pPr>
                    <w:jc w:val="left"/>
                    <w:rPr>
                      <w:sz w:val="28"/>
                      <w:szCs w:val="28"/>
                    </w:rPr>
                  </w:pPr>
                  <w:r w:rsidRPr="0045220E">
                    <w:rPr>
                      <w:sz w:val="28"/>
                      <w:szCs w:val="28"/>
                    </w:rPr>
                    <w:t xml:space="preserve">This document </w:t>
                  </w:r>
                  <w:r w:rsidRPr="0045220E">
                    <w:rPr>
                      <w:sz w:val="28"/>
                      <w:szCs w:val="28"/>
                    </w:rPr>
                    <w:t xml:space="preserve">lists reliability test conditions and result of specified product, Guarantee the quality of products through relevant reliability tests. </w:t>
                  </w:r>
                </w:p>
              </w:txbxContent>
            </v:textbox>
          </v:shape>
        </w:pict>
      </w:r>
      <w:r>
        <w:rPr>
          <w:noProof/>
          <w:lang w:eastAsia="en-US"/>
        </w:rPr>
        <w:pict w14:anchorId="212B2093">
          <v:shape id="_x0000_s2065" type="#_x0000_t32" style="position:absolute;left:0;text-align:left;margin-left:3.75pt;margin-top:64.05pt;width:270pt;height:0;z-index:251650560" o:connectortype="straight"/>
        </w:pict>
      </w:r>
      <w:bookmarkEnd w:id="1"/>
      <w:r w:rsidR="00B45967" w:rsidRPr="00AD2724">
        <w:br w:type="page"/>
      </w:r>
    </w:p>
    <w:p w14:paraId="2BC4352E" w14:textId="77777777" w:rsidR="000A721A" w:rsidRPr="00AD2724" w:rsidRDefault="000A721A" w:rsidP="000A721A">
      <w:pPr>
        <w:pStyle w:val="af4"/>
        <w:rPr>
          <w:kern w:val="0"/>
        </w:rPr>
      </w:pPr>
      <w:r w:rsidRPr="00AD2724">
        <w:rPr>
          <w:kern w:val="0"/>
        </w:rPr>
        <w:lastRenderedPageBreak/>
        <w:t>Published by</w:t>
      </w:r>
    </w:p>
    <w:p w14:paraId="2138FD74" w14:textId="77777777" w:rsidR="000A721A" w:rsidRPr="00AD2724" w:rsidRDefault="000A721A" w:rsidP="000A721A">
      <w:pPr>
        <w:pStyle w:val="af4"/>
        <w:rPr>
          <w:kern w:val="0"/>
        </w:rPr>
      </w:pPr>
      <w:proofErr w:type="spellStart"/>
      <w:r w:rsidRPr="00AD2724">
        <w:rPr>
          <w:kern w:val="0"/>
        </w:rPr>
        <w:t>Telink</w:t>
      </w:r>
      <w:proofErr w:type="spellEnd"/>
      <w:r w:rsidRPr="00AD2724">
        <w:rPr>
          <w:kern w:val="0"/>
        </w:rPr>
        <w:t xml:space="preserve"> Semiconductor </w:t>
      </w:r>
    </w:p>
    <w:p w14:paraId="22601985" w14:textId="77777777" w:rsidR="000A721A" w:rsidRPr="00AD2724" w:rsidRDefault="000A721A" w:rsidP="000A721A">
      <w:pPr>
        <w:pStyle w:val="af4"/>
        <w:rPr>
          <w:kern w:val="0"/>
        </w:rPr>
      </w:pPr>
    </w:p>
    <w:p w14:paraId="5BBFB6A4" w14:textId="77777777" w:rsidR="000A721A" w:rsidRPr="00AD2724" w:rsidRDefault="000A721A" w:rsidP="000A721A">
      <w:pPr>
        <w:pStyle w:val="af4"/>
        <w:rPr>
          <w:kern w:val="0"/>
        </w:rPr>
      </w:pPr>
      <w:proofErr w:type="spellStart"/>
      <w:r w:rsidRPr="00AD2724">
        <w:rPr>
          <w:kern w:val="0"/>
        </w:rPr>
        <w:t>Bldg</w:t>
      </w:r>
      <w:proofErr w:type="spellEnd"/>
      <w:r w:rsidRPr="00AD2724">
        <w:rPr>
          <w:kern w:val="0"/>
        </w:rPr>
        <w:t xml:space="preserve"> 3, 1500 </w:t>
      </w:r>
      <w:proofErr w:type="spellStart"/>
      <w:r w:rsidRPr="00AD2724">
        <w:rPr>
          <w:kern w:val="0"/>
        </w:rPr>
        <w:t>Zuchongzhi</w:t>
      </w:r>
      <w:proofErr w:type="spellEnd"/>
      <w:r w:rsidRPr="00AD2724">
        <w:rPr>
          <w:kern w:val="0"/>
        </w:rPr>
        <w:t xml:space="preserve"> Rd, </w:t>
      </w:r>
    </w:p>
    <w:p w14:paraId="64CE9BAD" w14:textId="77777777" w:rsidR="000A721A" w:rsidRPr="00AD2724" w:rsidRDefault="000A721A" w:rsidP="000A721A">
      <w:pPr>
        <w:pStyle w:val="af4"/>
        <w:rPr>
          <w:kern w:val="0"/>
        </w:rPr>
      </w:pPr>
      <w:proofErr w:type="spellStart"/>
      <w:r w:rsidRPr="00AD2724">
        <w:rPr>
          <w:kern w:val="0"/>
        </w:rPr>
        <w:t>Zhangjiang</w:t>
      </w:r>
      <w:proofErr w:type="spellEnd"/>
      <w:r w:rsidRPr="00AD2724">
        <w:rPr>
          <w:kern w:val="0"/>
        </w:rPr>
        <w:t xml:space="preserve"> Hi-Tech Park, Shanghai, China</w:t>
      </w:r>
    </w:p>
    <w:p w14:paraId="65371D7A" w14:textId="77777777" w:rsidR="000A721A" w:rsidRPr="00AD2724" w:rsidRDefault="000A721A" w:rsidP="000A721A">
      <w:pPr>
        <w:pStyle w:val="af4"/>
      </w:pPr>
    </w:p>
    <w:p w14:paraId="0E72C52A" w14:textId="77777777" w:rsidR="000A721A" w:rsidRPr="00AD2724" w:rsidRDefault="000A721A" w:rsidP="000A721A">
      <w:pPr>
        <w:pStyle w:val="af4"/>
        <w:rPr>
          <w:kern w:val="0"/>
        </w:rPr>
      </w:pPr>
      <w:r w:rsidRPr="00AD2724">
        <w:rPr>
          <w:kern w:val="0"/>
        </w:rPr>
        <w:t xml:space="preserve">© </w:t>
      </w:r>
      <w:proofErr w:type="spellStart"/>
      <w:r w:rsidRPr="00AD2724">
        <w:rPr>
          <w:kern w:val="0"/>
        </w:rPr>
        <w:t>Telink</w:t>
      </w:r>
      <w:proofErr w:type="spellEnd"/>
      <w:r w:rsidRPr="00AD2724">
        <w:rPr>
          <w:kern w:val="0"/>
        </w:rPr>
        <w:t xml:space="preserve"> Semiconductor</w:t>
      </w:r>
    </w:p>
    <w:p w14:paraId="640288B0" w14:textId="77777777" w:rsidR="000A721A" w:rsidRPr="00AD2724" w:rsidRDefault="000A721A" w:rsidP="000A721A">
      <w:pPr>
        <w:pStyle w:val="af4"/>
      </w:pPr>
      <w:r w:rsidRPr="00AD2724">
        <w:t>All Right Reserved</w:t>
      </w:r>
    </w:p>
    <w:p w14:paraId="5042BD20" w14:textId="77777777" w:rsidR="000A721A" w:rsidRPr="00AD2724" w:rsidRDefault="000A721A" w:rsidP="000A721A">
      <w:pPr>
        <w:widowControl/>
        <w:spacing w:after="156"/>
        <w:jc w:val="left"/>
        <w:rPr>
          <w:b/>
          <w:szCs w:val="24"/>
        </w:rPr>
      </w:pPr>
    </w:p>
    <w:p w14:paraId="2B5E51C3" w14:textId="77777777" w:rsidR="000A721A" w:rsidRPr="00AD2724" w:rsidRDefault="000A721A" w:rsidP="000A721A">
      <w:pPr>
        <w:pStyle w:val="af1"/>
      </w:pPr>
      <w:r w:rsidRPr="00AD2724">
        <w:t>Legal Disclaimer</w:t>
      </w:r>
    </w:p>
    <w:p w14:paraId="5C737736" w14:textId="77777777" w:rsidR="000A721A" w:rsidRPr="00AD2724" w:rsidRDefault="000A721A" w:rsidP="000A721A">
      <w:pPr>
        <w:widowControl/>
        <w:spacing w:after="156"/>
        <w:jc w:val="left"/>
      </w:pPr>
      <w:proofErr w:type="spellStart"/>
      <w:r w:rsidRPr="00AD2724">
        <w:t>Telink</w:t>
      </w:r>
      <w:proofErr w:type="spellEnd"/>
      <w:r w:rsidRPr="00AD2724">
        <w:t xml:space="preserve"> Semiconductor reserves the right to make changes without further notice to any products herein to improve reliability, function or design. </w:t>
      </w:r>
      <w:proofErr w:type="spellStart"/>
      <w:r w:rsidRPr="00AD2724">
        <w:t>Telink</w:t>
      </w:r>
      <w:proofErr w:type="spellEnd"/>
      <w:r w:rsidRPr="00AD2724">
        <w:t xml:space="preserve"> Semiconductor disclaims any and all liability for any errors, inaccuracies or incompleteness contained herein or in any other disclosure relating to any product.</w:t>
      </w:r>
    </w:p>
    <w:p w14:paraId="54B1367F" w14:textId="77777777" w:rsidR="000A721A" w:rsidRPr="00AD2724" w:rsidRDefault="000A721A" w:rsidP="000A721A">
      <w:pPr>
        <w:widowControl/>
        <w:spacing w:after="156"/>
        <w:jc w:val="left"/>
      </w:pPr>
    </w:p>
    <w:p w14:paraId="2D8484D9" w14:textId="77777777" w:rsidR="000A721A" w:rsidRPr="00AD2724" w:rsidRDefault="000A721A" w:rsidP="000A721A">
      <w:pPr>
        <w:widowControl/>
        <w:spacing w:after="156"/>
        <w:jc w:val="left"/>
      </w:pPr>
      <w:proofErr w:type="spellStart"/>
      <w:r w:rsidRPr="00AD2724">
        <w:t>Telink</w:t>
      </w:r>
      <w:proofErr w:type="spellEnd"/>
      <w:r w:rsidRPr="00AD2724">
        <w:t xml:space="preserve"> Semiconductor does not assume any liability arising out of the application or use of any product or circuit described herein; neither does it convey any license under its patent rights, nor the rights of others</w:t>
      </w:r>
    </w:p>
    <w:p w14:paraId="4FE94316" w14:textId="77777777" w:rsidR="000A721A" w:rsidRPr="00AD2724" w:rsidRDefault="000A721A" w:rsidP="000A721A">
      <w:pPr>
        <w:widowControl/>
        <w:spacing w:after="156"/>
        <w:jc w:val="left"/>
      </w:pPr>
    </w:p>
    <w:p w14:paraId="42BF7D0E" w14:textId="77777777" w:rsidR="000A721A" w:rsidRPr="00AD2724" w:rsidRDefault="000A721A" w:rsidP="000A721A">
      <w:pPr>
        <w:widowControl/>
        <w:spacing w:after="156"/>
        <w:jc w:val="left"/>
      </w:pPr>
      <w:r w:rsidRPr="00AD2724">
        <w:t xml:space="preserve">The products shown herein are not designed for use in medical, life-saving, or life-sustaining applications. Customers using or selling </w:t>
      </w:r>
      <w:proofErr w:type="spellStart"/>
      <w:r w:rsidRPr="00AD2724">
        <w:t>Telink</w:t>
      </w:r>
      <w:proofErr w:type="spellEnd"/>
      <w:r w:rsidRPr="00AD2724">
        <w:t xml:space="preserve"> Semiconductor products not expressly indicated for use in such applications do so entirely at their own risk and agree to fully indemnify </w:t>
      </w:r>
      <w:proofErr w:type="spellStart"/>
      <w:r w:rsidRPr="00AD2724">
        <w:t>Telink</w:t>
      </w:r>
      <w:proofErr w:type="spellEnd"/>
      <w:r w:rsidRPr="00AD2724">
        <w:t xml:space="preserve"> Semiconductor for any damages arising or resulting from such use or sale. </w:t>
      </w:r>
    </w:p>
    <w:p w14:paraId="472D68AA" w14:textId="77777777" w:rsidR="000A721A" w:rsidRPr="00AD2724" w:rsidRDefault="000A721A" w:rsidP="000A721A">
      <w:pPr>
        <w:widowControl/>
        <w:spacing w:after="156"/>
        <w:jc w:val="left"/>
      </w:pPr>
    </w:p>
    <w:p w14:paraId="34150EC9" w14:textId="77777777" w:rsidR="000A721A" w:rsidRPr="00AD2724" w:rsidRDefault="000A721A" w:rsidP="000A721A">
      <w:pPr>
        <w:pStyle w:val="af1"/>
      </w:pPr>
      <w:r w:rsidRPr="00AD2724">
        <w:t>Information:</w:t>
      </w:r>
    </w:p>
    <w:p w14:paraId="26E5045F" w14:textId="77777777" w:rsidR="000A721A" w:rsidRPr="00AD2724" w:rsidRDefault="000A721A" w:rsidP="000A721A">
      <w:pPr>
        <w:widowControl/>
        <w:spacing w:after="156"/>
        <w:jc w:val="left"/>
      </w:pPr>
      <w:r w:rsidRPr="00AD2724">
        <w:t xml:space="preserve">For further information on the technology, product and business term, please contact </w:t>
      </w:r>
      <w:proofErr w:type="spellStart"/>
      <w:r w:rsidRPr="00AD2724">
        <w:t>Telink</w:t>
      </w:r>
      <w:proofErr w:type="spellEnd"/>
      <w:r w:rsidRPr="00AD2724">
        <w:t xml:space="preserve"> Semiconductor Company (</w:t>
      </w:r>
      <w:hyperlink r:id="rId12" w:history="1">
        <w:r w:rsidRPr="00AD2724">
          <w:rPr>
            <w:rStyle w:val="ab"/>
          </w:rPr>
          <w:t>www.telink-semi.com</w:t>
        </w:r>
      </w:hyperlink>
      <w:r w:rsidRPr="00AD2724">
        <w:t>).</w:t>
      </w:r>
    </w:p>
    <w:p w14:paraId="3AE571B3" w14:textId="77777777" w:rsidR="000A721A" w:rsidRPr="00AD2724" w:rsidRDefault="000A721A" w:rsidP="000A721A">
      <w:pPr>
        <w:widowControl/>
        <w:spacing w:after="156"/>
        <w:jc w:val="left"/>
      </w:pPr>
      <w:r w:rsidRPr="00AD2724">
        <w:t>For sales or technical support, please send email to the address of:</w:t>
      </w:r>
    </w:p>
    <w:p w14:paraId="0F47BAEB" w14:textId="77777777" w:rsidR="000A721A" w:rsidRPr="00AD2724" w:rsidRDefault="000A721A" w:rsidP="000A721A">
      <w:pPr>
        <w:widowControl/>
        <w:spacing w:after="156"/>
        <w:jc w:val="left"/>
      </w:pPr>
      <w:hyperlink r:id="rId13" w:history="1">
        <w:r w:rsidRPr="00AD2724">
          <w:rPr>
            <w:rStyle w:val="ab"/>
          </w:rPr>
          <w:t>telinkcnsales@telink-semi.com</w:t>
        </w:r>
      </w:hyperlink>
    </w:p>
    <w:p w14:paraId="4DDA8982" w14:textId="77777777" w:rsidR="000A721A" w:rsidRPr="00AD2724" w:rsidRDefault="000A721A" w:rsidP="000A721A">
      <w:pPr>
        <w:widowControl/>
        <w:spacing w:after="156"/>
        <w:jc w:val="left"/>
      </w:pPr>
      <w:hyperlink r:id="rId14" w:history="1">
        <w:r w:rsidRPr="00AD2724">
          <w:rPr>
            <w:rStyle w:val="ab"/>
          </w:rPr>
          <w:t>telinkcnsupport@telink-semi.com</w:t>
        </w:r>
      </w:hyperlink>
    </w:p>
    <w:p w14:paraId="53DA2CA6" w14:textId="77777777" w:rsidR="006D3C41" w:rsidRPr="00AD2724" w:rsidRDefault="006D3C41" w:rsidP="001B7678">
      <w:pPr>
        <w:widowControl/>
        <w:spacing w:after="156" w:line="360" w:lineRule="auto"/>
        <w:jc w:val="left"/>
        <w:rPr>
          <w:szCs w:val="24"/>
        </w:rPr>
      </w:pPr>
    </w:p>
    <w:p w14:paraId="73EFAFC6" w14:textId="77777777" w:rsidR="00702192" w:rsidRPr="00AD2724" w:rsidRDefault="00702192" w:rsidP="001B7678">
      <w:pPr>
        <w:widowControl/>
        <w:spacing w:after="156" w:line="360" w:lineRule="auto"/>
        <w:jc w:val="left"/>
        <w:rPr>
          <w:szCs w:val="24"/>
        </w:rPr>
      </w:pPr>
      <w:r w:rsidRPr="00AD2724">
        <w:rPr>
          <w:szCs w:val="24"/>
        </w:rPr>
        <w:br w:type="page"/>
      </w:r>
    </w:p>
    <w:p w14:paraId="4D37261B" w14:textId="77777777" w:rsidR="00702192" w:rsidRPr="00AD2724" w:rsidRDefault="00B26247" w:rsidP="001B7678">
      <w:pPr>
        <w:pStyle w:val="af1"/>
        <w:spacing w:line="360" w:lineRule="auto"/>
        <w:rPr>
          <w:sz w:val="24"/>
        </w:rPr>
      </w:pPr>
      <w:r w:rsidRPr="00AD2724">
        <w:lastRenderedPageBreak/>
        <w:t>Revision History</w:t>
      </w:r>
    </w:p>
    <w:tbl>
      <w:tblPr>
        <w:tblStyle w:val="ae"/>
        <w:tblW w:w="0" w:type="auto"/>
        <w:jc w:val="center"/>
        <w:tblLook w:val="04A0" w:firstRow="1" w:lastRow="0" w:firstColumn="1" w:lastColumn="0" w:noHBand="0" w:noVBand="1"/>
      </w:tblPr>
      <w:tblGrid>
        <w:gridCol w:w="959"/>
        <w:gridCol w:w="3685"/>
        <w:gridCol w:w="1418"/>
        <w:gridCol w:w="2460"/>
      </w:tblGrid>
      <w:tr w:rsidR="00B26247" w:rsidRPr="00AD2724" w14:paraId="082FEC1A" w14:textId="77777777" w:rsidTr="00D253E8">
        <w:trPr>
          <w:trHeight w:val="500"/>
          <w:jc w:val="center"/>
        </w:trPr>
        <w:tc>
          <w:tcPr>
            <w:tcW w:w="959" w:type="dxa"/>
            <w:vAlign w:val="center"/>
          </w:tcPr>
          <w:p w14:paraId="57BDB84B" w14:textId="77777777" w:rsidR="00B26247" w:rsidRPr="00AD2724" w:rsidRDefault="00B26247" w:rsidP="00B26247">
            <w:pPr>
              <w:pStyle w:val="-"/>
              <w:spacing w:line="360" w:lineRule="auto"/>
              <w:jc w:val="center"/>
            </w:pPr>
            <w:r w:rsidRPr="00AD2724">
              <w:t>Version</w:t>
            </w:r>
          </w:p>
        </w:tc>
        <w:tc>
          <w:tcPr>
            <w:tcW w:w="3685" w:type="dxa"/>
            <w:vAlign w:val="center"/>
          </w:tcPr>
          <w:p w14:paraId="2453F0F6" w14:textId="77777777" w:rsidR="00B26247" w:rsidRPr="00AD2724" w:rsidRDefault="00B26247" w:rsidP="00B26247">
            <w:pPr>
              <w:widowControl/>
              <w:spacing w:line="360" w:lineRule="auto"/>
              <w:jc w:val="center"/>
              <w:rPr>
                <w:b/>
              </w:rPr>
            </w:pPr>
            <w:r w:rsidRPr="00AD2724">
              <w:rPr>
                <w:b/>
              </w:rPr>
              <w:t>Major Changes</w:t>
            </w:r>
          </w:p>
        </w:tc>
        <w:tc>
          <w:tcPr>
            <w:tcW w:w="1418" w:type="dxa"/>
            <w:vAlign w:val="center"/>
          </w:tcPr>
          <w:p w14:paraId="434FCD6E" w14:textId="77777777" w:rsidR="00B26247" w:rsidRPr="00AD2724" w:rsidRDefault="00B26247" w:rsidP="00B26247">
            <w:pPr>
              <w:widowControl/>
              <w:spacing w:line="360" w:lineRule="auto"/>
              <w:jc w:val="center"/>
              <w:rPr>
                <w:b/>
              </w:rPr>
            </w:pPr>
            <w:r w:rsidRPr="00AD2724">
              <w:rPr>
                <w:b/>
              </w:rPr>
              <w:t>Date</w:t>
            </w:r>
          </w:p>
        </w:tc>
        <w:tc>
          <w:tcPr>
            <w:tcW w:w="2460" w:type="dxa"/>
            <w:vAlign w:val="center"/>
          </w:tcPr>
          <w:p w14:paraId="6788DA69" w14:textId="77777777" w:rsidR="00B26247" w:rsidRPr="00AD2724" w:rsidRDefault="00B26247" w:rsidP="00B26247">
            <w:pPr>
              <w:widowControl/>
              <w:spacing w:line="360" w:lineRule="auto"/>
              <w:jc w:val="center"/>
              <w:rPr>
                <w:b/>
              </w:rPr>
            </w:pPr>
            <w:r w:rsidRPr="00AD2724">
              <w:rPr>
                <w:b/>
              </w:rPr>
              <w:t>Author</w:t>
            </w:r>
          </w:p>
        </w:tc>
      </w:tr>
      <w:tr w:rsidR="006B6F25" w:rsidRPr="00AD2724" w14:paraId="42472235" w14:textId="77777777" w:rsidTr="00A02362">
        <w:trPr>
          <w:trHeight w:val="425"/>
          <w:jc w:val="center"/>
        </w:trPr>
        <w:tc>
          <w:tcPr>
            <w:tcW w:w="959" w:type="dxa"/>
            <w:vAlign w:val="center"/>
          </w:tcPr>
          <w:p w14:paraId="318161E3" w14:textId="77777777" w:rsidR="006B6F25" w:rsidRPr="00AD2724" w:rsidRDefault="0012751B" w:rsidP="00A02362">
            <w:pPr>
              <w:widowControl/>
              <w:jc w:val="center"/>
              <w:rPr>
                <w:szCs w:val="24"/>
              </w:rPr>
            </w:pPr>
            <w:r w:rsidRPr="00AD2724">
              <w:rPr>
                <w:szCs w:val="24"/>
              </w:rPr>
              <w:t>1.0</w:t>
            </w:r>
          </w:p>
        </w:tc>
        <w:tc>
          <w:tcPr>
            <w:tcW w:w="3685" w:type="dxa"/>
            <w:vAlign w:val="center"/>
          </w:tcPr>
          <w:p w14:paraId="4B94FD08" w14:textId="77777777" w:rsidR="006B6F25" w:rsidRPr="00AD2724" w:rsidRDefault="007F4078" w:rsidP="00A02362">
            <w:pPr>
              <w:widowControl/>
              <w:jc w:val="center"/>
              <w:rPr>
                <w:szCs w:val="24"/>
              </w:rPr>
            </w:pPr>
            <w:r w:rsidRPr="00AD2724">
              <w:t>Initial release</w:t>
            </w:r>
          </w:p>
        </w:tc>
        <w:tc>
          <w:tcPr>
            <w:tcW w:w="1418" w:type="dxa"/>
            <w:vAlign w:val="center"/>
          </w:tcPr>
          <w:p w14:paraId="2DBC0542" w14:textId="3739A1AF" w:rsidR="006B6F25" w:rsidRPr="00AD2724" w:rsidRDefault="0009107C" w:rsidP="0052422C">
            <w:pPr>
              <w:widowControl/>
              <w:jc w:val="center"/>
              <w:rPr>
                <w:szCs w:val="24"/>
              </w:rPr>
            </w:pPr>
            <w:r w:rsidRPr="00AD2724">
              <w:rPr>
                <w:szCs w:val="24"/>
              </w:rPr>
              <w:t>20</w:t>
            </w:r>
            <w:r w:rsidR="0052422C">
              <w:rPr>
                <w:szCs w:val="24"/>
              </w:rPr>
              <w:t>2</w:t>
            </w:r>
            <w:r w:rsidR="00E91EB0">
              <w:rPr>
                <w:rFonts w:hint="eastAsia"/>
                <w:szCs w:val="24"/>
              </w:rPr>
              <w:t>4</w:t>
            </w:r>
            <w:r w:rsidRPr="00AD2724">
              <w:rPr>
                <w:szCs w:val="24"/>
              </w:rPr>
              <w:t>/</w:t>
            </w:r>
            <w:r w:rsidR="00CE1568">
              <w:rPr>
                <w:szCs w:val="24"/>
              </w:rPr>
              <w:t>0</w:t>
            </w:r>
            <w:r w:rsidR="001803E8">
              <w:rPr>
                <w:rFonts w:hint="eastAsia"/>
              </w:rPr>
              <w:t>4</w:t>
            </w:r>
            <w:r w:rsidRPr="00AD2724">
              <w:rPr>
                <w:szCs w:val="24"/>
              </w:rPr>
              <w:t>/</w:t>
            </w:r>
            <w:r w:rsidR="001803E8">
              <w:rPr>
                <w:rFonts w:hint="eastAsia"/>
                <w:szCs w:val="24"/>
              </w:rPr>
              <w:t>1</w:t>
            </w:r>
            <w:r w:rsidR="001803E8">
              <w:rPr>
                <w:rFonts w:hint="eastAsia"/>
              </w:rPr>
              <w:t>5</w:t>
            </w:r>
          </w:p>
        </w:tc>
        <w:tc>
          <w:tcPr>
            <w:tcW w:w="2460" w:type="dxa"/>
            <w:vAlign w:val="center"/>
          </w:tcPr>
          <w:p w14:paraId="2122774A" w14:textId="10FC33D3" w:rsidR="00214A2B" w:rsidRPr="00AD2724" w:rsidRDefault="005333C6" w:rsidP="00A02362">
            <w:pPr>
              <w:widowControl/>
              <w:jc w:val="center"/>
              <w:rPr>
                <w:szCs w:val="24"/>
              </w:rPr>
            </w:pPr>
            <w:r>
              <w:rPr>
                <w:szCs w:val="24"/>
              </w:rPr>
              <w:t>J</w:t>
            </w:r>
            <w:r>
              <w:rPr>
                <w:rFonts w:hint="eastAsia"/>
                <w:szCs w:val="24"/>
              </w:rPr>
              <w:t>i</w:t>
            </w:r>
            <w:r w:rsidR="00C17216">
              <w:rPr>
                <w:rFonts w:hint="eastAsia"/>
                <w:szCs w:val="24"/>
              </w:rPr>
              <w:t>e</w:t>
            </w:r>
            <w:r>
              <w:rPr>
                <w:szCs w:val="24"/>
              </w:rPr>
              <w:t xml:space="preserve"> </w:t>
            </w:r>
            <w:r w:rsidR="00C17216">
              <w:rPr>
                <w:szCs w:val="24"/>
              </w:rPr>
              <w:t>R</w:t>
            </w:r>
            <w:r w:rsidR="00C17216">
              <w:rPr>
                <w:rFonts w:hint="eastAsia"/>
                <w:szCs w:val="24"/>
              </w:rPr>
              <w:t>en</w:t>
            </w:r>
          </w:p>
        </w:tc>
      </w:tr>
    </w:tbl>
    <w:p w14:paraId="3DF81A4E" w14:textId="77777777" w:rsidR="00F724C8" w:rsidRPr="00AD2724" w:rsidRDefault="00F724C8" w:rsidP="001B7678">
      <w:pPr>
        <w:widowControl/>
        <w:spacing w:after="156" w:line="360" w:lineRule="auto"/>
        <w:jc w:val="left"/>
        <w:rPr>
          <w:szCs w:val="24"/>
        </w:rPr>
      </w:pPr>
    </w:p>
    <w:p w14:paraId="7215EE03" w14:textId="77777777" w:rsidR="002A3336" w:rsidRDefault="00F724C8" w:rsidP="001B7678">
      <w:pPr>
        <w:widowControl/>
        <w:spacing w:line="360" w:lineRule="auto"/>
        <w:jc w:val="left"/>
        <w:rPr>
          <w:szCs w:val="24"/>
        </w:rPr>
      </w:pPr>
      <w:r w:rsidRPr="00AD2724">
        <w:rPr>
          <w:szCs w:val="24"/>
        </w:rPr>
        <w:br w:type="page"/>
      </w:r>
    </w:p>
    <w:p w14:paraId="4E58D476" w14:textId="77777777" w:rsidR="002A3336" w:rsidRPr="006E5895" w:rsidRDefault="00CC6984" w:rsidP="001B7678">
      <w:pPr>
        <w:widowControl/>
        <w:spacing w:line="360" w:lineRule="auto"/>
        <w:jc w:val="left"/>
        <w:rPr>
          <w:rFonts w:ascii="微软雅黑" w:eastAsia="微软雅黑" w:hAnsi="微软雅黑" w:hint="eastAsia"/>
          <w:b/>
          <w:sz w:val="28"/>
          <w:szCs w:val="28"/>
        </w:rPr>
      </w:pPr>
      <w:r>
        <w:rPr>
          <w:rFonts w:hint="eastAsia"/>
          <w:szCs w:val="24"/>
        </w:rPr>
        <w:lastRenderedPageBreak/>
        <w:t xml:space="preserve"> </w:t>
      </w:r>
      <w:r>
        <w:rPr>
          <w:szCs w:val="24"/>
        </w:rPr>
        <w:t xml:space="preserve">                       </w:t>
      </w:r>
      <w:r w:rsidRPr="00CC6984">
        <w:rPr>
          <w:rFonts w:ascii="华文楷体" w:eastAsia="华文楷体" w:hAnsi="华文楷体"/>
          <w:szCs w:val="24"/>
        </w:rPr>
        <w:t xml:space="preserve">    </w:t>
      </w:r>
      <w:r w:rsidRPr="006E5895">
        <w:rPr>
          <w:rFonts w:ascii="微软雅黑" w:eastAsia="微软雅黑" w:hAnsi="微软雅黑"/>
          <w:b/>
          <w:sz w:val="28"/>
          <w:szCs w:val="28"/>
        </w:rPr>
        <w:t>CONTENTS</w:t>
      </w:r>
    </w:p>
    <w:p w14:paraId="7AB84939" w14:textId="1AF3D368" w:rsidR="003870F1" w:rsidRDefault="00CC6984">
      <w:pPr>
        <w:pStyle w:val="TOC1"/>
        <w:rPr>
          <w:noProof/>
          <w:kern w:val="2"/>
          <w:sz w:val="21"/>
        </w:rPr>
      </w:pPr>
      <w:r w:rsidRPr="00CC6984">
        <w:rPr>
          <w:rFonts w:ascii="华文楷体" w:eastAsia="华文楷体" w:hAnsi="华文楷体"/>
          <w:sz w:val="28"/>
          <w:szCs w:val="28"/>
        </w:rPr>
        <w:fldChar w:fldCharType="begin"/>
      </w:r>
      <w:r w:rsidRPr="00CC6984">
        <w:rPr>
          <w:rFonts w:ascii="华文楷体" w:eastAsia="华文楷体" w:hAnsi="华文楷体"/>
          <w:sz w:val="28"/>
          <w:szCs w:val="28"/>
        </w:rPr>
        <w:instrText xml:space="preserve"> TOC \o "1-3" \h \z \u </w:instrText>
      </w:r>
      <w:r w:rsidRPr="00CC6984">
        <w:rPr>
          <w:rFonts w:ascii="华文楷体" w:eastAsia="华文楷体" w:hAnsi="华文楷体"/>
          <w:sz w:val="28"/>
          <w:szCs w:val="28"/>
        </w:rPr>
        <w:fldChar w:fldCharType="separate"/>
      </w:r>
      <w:hyperlink w:anchor="_Toc129271154" w:history="1">
        <w:r w:rsidR="003870F1" w:rsidRPr="00E95CA1">
          <w:rPr>
            <w:rStyle w:val="ab"/>
            <w:noProof/>
          </w:rPr>
          <w:t>1.</w:t>
        </w:r>
        <w:r w:rsidR="003870F1">
          <w:rPr>
            <w:noProof/>
            <w:kern w:val="2"/>
            <w:sz w:val="21"/>
          </w:rPr>
          <w:tab/>
        </w:r>
        <w:r w:rsidR="003870F1" w:rsidRPr="00E95CA1">
          <w:rPr>
            <w:rStyle w:val="ab"/>
            <w:noProof/>
          </w:rPr>
          <w:t>Reliability test summary</w:t>
        </w:r>
        <w:r w:rsidR="003870F1">
          <w:rPr>
            <w:noProof/>
            <w:webHidden/>
          </w:rPr>
          <w:tab/>
        </w:r>
        <w:r w:rsidR="003870F1">
          <w:rPr>
            <w:noProof/>
            <w:webHidden/>
          </w:rPr>
          <w:fldChar w:fldCharType="begin"/>
        </w:r>
        <w:r w:rsidR="003870F1">
          <w:rPr>
            <w:noProof/>
            <w:webHidden/>
          </w:rPr>
          <w:instrText xml:space="preserve"> PAGEREF _Toc129271154 \h </w:instrText>
        </w:r>
        <w:r w:rsidR="003870F1">
          <w:rPr>
            <w:noProof/>
            <w:webHidden/>
          </w:rPr>
        </w:r>
        <w:r w:rsidR="003870F1">
          <w:rPr>
            <w:noProof/>
            <w:webHidden/>
          </w:rPr>
          <w:fldChar w:fldCharType="separate"/>
        </w:r>
        <w:r w:rsidR="008802F4">
          <w:rPr>
            <w:noProof/>
            <w:webHidden/>
          </w:rPr>
          <w:t>4</w:t>
        </w:r>
        <w:r w:rsidR="003870F1">
          <w:rPr>
            <w:noProof/>
            <w:webHidden/>
          </w:rPr>
          <w:fldChar w:fldCharType="end"/>
        </w:r>
      </w:hyperlink>
    </w:p>
    <w:p w14:paraId="0ADDF96F" w14:textId="6781608C" w:rsidR="003870F1" w:rsidRDefault="003870F1">
      <w:pPr>
        <w:pStyle w:val="TOC1"/>
        <w:rPr>
          <w:noProof/>
          <w:kern w:val="2"/>
          <w:sz w:val="21"/>
        </w:rPr>
      </w:pPr>
      <w:hyperlink w:anchor="_Toc129271155" w:history="1">
        <w:r w:rsidRPr="00E95CA1">
          <w:rPr>
            <w:rStyle w:val="ab"/>
            <w:noProof/>
          </w:rPr>
          <w:t>2 Introduction</w:t>
        </w:r>
        <w:r>
          <w:rPr>
            <w:noProof/>
            <w:webHidden/>
          </w:rPr>
          <w:tab/>
        </w:r>
        <w:r>
          <w:rPr>
            <w:noProof/>
            <w:webHidden/>
          </w:rPr>
          <w:fldChar w:fldCharType="begin"/>
        </w:r>
        <w:r>
          <w:rPr>
            <w:noProof/>
            <w:webHidden/>
          </w:rPr>
          <w:instrText xml:space="preserve"> PAGEREF _Toc129271155 \h </w:instrText>
        </w:r>
        <w:r>
          <w:rPr>
            <w:noProof/>
            <w:webHidden/>
          </w:rPr>
        </w:r>
        <w:r>
          <w:rPr>
            <w:noProof/>
            <w:webHidden/>
          </w:rPr>
          <w:fldChar w:fldCharType="separate"/>
        </w:r>
        <w:r w:rsidR="008802F4">
          <w:rPr>
            <w:noProof/>
            <w:webHidden/>
          </w:rPr>
          <w:t>5</w:t>
        </w:r>
        <w:r>
          <w:rPr>
            <w:noProof/>
            <w:webHidden/>
          </w:rPr>
          <w:fldChar w:fldCharType="end"/>
        </w:r>
      </w:hyperlink>
    </w:p>
    <w:p w14:paraId="00B6D631" w14:textId="690CB2C5" w:rsidR="003870F1" w:rsidRDefault="003870F1">
      <w:pPr>
        <w:pStyle w:val="TOC1"/>
        <w:rPr>
          <w:noProof/>
          <w:kern w:val="2"/>
          <w:sz w:val="21"/>
        </w:rPr>
      </w:pPr>
      <w:hyperlink w:anchor="_Toc129271156" w:history="1">
        <w:r w:rsidRPr="00E95CA1">
          <w:rPr>
            <w:rStyle w:val="ab"/>
            <w:noProof/>
          </w:rPr>
          <w:t>3 Reliability</w:t>
        </w:r>
        <w:r>
          <w:rPr>
            <w:noProof/>
            <w:webHidden/>
          </w:rPr>
          <w:tab/>
        </w:r>
        <w:r>
          <w:rPr>
            <w:noProof/>
            <w:webHidden/>
          </w:rPr>
          <w:fldChar w:fldCharType="begin"/>
        </w:r>
        <w:r>
          <w:rPr>
            <w:noProof/>
            <w:webHidden/>
          </w:rPr>
          <w:instrText xml:space="preserve"> PAGEREF _Toc129271156 \h </w:instrText>
        </w:r>
        <w:r>
          <w:rPr>
            <w:noProof/>
            <w:webHidden/>
          </w:rPr>
        </w:r>
        <w:r>
          <w:rPr>
            <w:noProof/>
            <w:webHidden/>
          </w:rPr>
          <w:fldChar w:fldCharType="separate"/>
        </w:r>
        <w:r w:rsidR="008802F4">
          <w:rPr>
            <w:noProof/>
            <w:webHidden/>
          </w:rPr>
          <w:t>5</w:t>
        </w:r>
        <w:r>
          <w:rPr>
            <w:noProof/>
            <w:webHidden/>
          </w:rPr>
          <w:fldChar w:fldCharType="end"/>
        </w:r>
      </w:hyperlink>
    </w:p>
    <w:p w14:paraId="0143D87E" w14:textId="6D193FA6" w:rsidR="003870F1" w:rsidRDefault="003870F1">
      <w:pPr>
        <w:pStyle w:val="TOC2"/>
        <w:rPr>
          <w:noProof/>
          <w:kern w:val="2"/>
          <w:sz w:val="21"/>
        </w:rPr>
      </w:pPr>
      <w:hyperlink w:anchor="_Toc129271157" w:history="1">
        <w:r w:rsidRPr="00E95CA1">
          <w:rPr>
            <w:rStyle w:val="ab"/>
            <w:noProof/>
          </w:rPr>
          <w:t>3.1 Sample preparation Flow</w:t>
        </w:r>
        <w:r>
          <w:rPr>
            <w:noProof/>
            <w:webHidden/>
          </w:rPr>
          <w:tab/>
        </w:r>
        <w:r>
          <w:rPr>
            <w:noProof/>
            <w:webHidden/>
          </w:rPr>
          <w:fldChar w:fldCharType="begin"/>
        </w:r>
        <w:r>
          <w:rPr>
            <w:noProof/>
            <w:webHidden/>
          </w:rPr>
          <w:instrText xml:space="preserve"> PAGEREF _Toc129271157 \h </w:instrText>
        </w:r>
        <w:r>
          <w:rPr>
            <w:noProof/>
            <w:webHidden/>
          </w:rPr>
        </w:r>
        <w:r>
          <w:rPr>
            <w:noProof/>
            <w:webHidden/>
          </w:rPr>
          <w:fldChar w:fldCharType="separate"/>
        </w:r>
        <w:r w:rsidR="008802F4">
          <w:rPr>
            <w:noProof/>
            <w:webHidden/>
          </w:rPr>
          <w:t>5</w:t>
        </w:r>
        <w:r>
          <w:rPr>
            <w:noProof/>
            <w:webHidden/>
          </w:rPr>
          <w:fldChar w:fldCharType="end"/>
        </w:r>
      </w:hyperlink>
    </w:p>
    <w:p w14:paraId="22D50037" w14:textId="60C0AEB4" w:rsidR="003870F1" w:rsidRDefault="003870F1">
      <w:pPr>
        <w:pStyle w:val="TOC2"/>
        <w:rPr>
          <w:noProof/>
          <w:kern w:val="2"/>
          <w:sz w:val="21"/>
        </w:rPr>
      </w:pPr>
      <w:hyperlink w:anchor="_Toc129271158" w:history="1">
        <w:r w:rsidRPr="00E95CA1">
          <w:rPr>
            <w:rStyle w:val="ab"/>
            <w:noProof/>
          </w:rPr>
          <w:t>3.2 Life test</w:t>
        </w:r>
        <w:r>
          <w:rPr>
            <w:noProof/>
            <w:webHidden/>
          </w:rPr>
          <w:tab/>
        </w:r>
        <w:r>
          <w:rPr>
            <w:noProof/>
            <w:webHidden/>
          </w:rPr>
          <w:fldChar w:fldCharType="begin"/>
        </w:r>
        <w:r>
          <w:rPr>
            <w:noProof/>
            <w:webHidden/>
          </w:rPr>
          <w:instrText xml:space="preserve"> PAGEREF _Toc129271158 \h </w:instrText>
        </w:r>
        <w:r>
          <w:rPr>
            <w:noProof/>
            <w:webHidden/>
          </w:rPr>
        </w:r>
        <w:r>
          <w:rPr>
            <w:noProof/>
            <w:webHidden/>
          </w:rPr>
          <w:fldChar w:fldCharType="separate"/>
        </w:r>
        <w:r w:rsidR="008802F4">
          <w:rPr>
            <w:noProof/>
            <w:webHidden/>
          </w:rPr>
          <w:t>5</w:t>
        </w:r>
        <w:r>
          <w:rPr>
            <w:noProof/>
            <w:webHidden/>
          </w:rPr>
          <w:fldChar w:fldCharType="end"/>
        </w:r>
      </w:hyperlink>
    </w:p>
    <w:p w14:paraId="607603EC" w14:textId="6EC2C9E4" w:rsidR="003870F1" w:rsidRDefault="003870F1">
      <w:pPr>
        <w:pStyle w:val="TOC3"/>
        <w:rPr>
          <w:noProof/>
          <w:kern w:val="2"/>
          <w:sz w:val="21"/>
        </w:rPr>
      </w:pPr>
      <w:hyperlink w:anchor="_Toc129271159" w:history="1">
        <w:r w:rsidRPr="00E95CA1">
          <w:rPr>
            <w:rStyle w:val="ab"/>
            <w:noProof/>
          </w:rPr>
          <w:t>3.2.1 Test flow</w:t>
        </w:r>
        <w:r>
          <w:rPr>
            <w:noProof/>
            <w:webHidden/>
          </w:rPr>
          <w:tab/>
        </w:r>
        <w:r>
          <w:rPr>
            <w:noProof/>
            <w:webHidden/>
          </w:rPr>
          <w:fldChar w:fldCharType="begin"/>
        </w:r>
        <w:r>
          <w:rPr>
            <w:noProof/>
            <w:webHidden/>
          </w:rPr>
          <w:instrText xml:space="preserve"> PAGEREF _Toc129271159 \h </w:instrText>
        </w:r>
        <w:r>
          <w:rPr>
            <w:noProof/>
            <w:webHidden/>
          </w:rPr>
        </w:r>
        <w:r>
          <w:rPr>
            <w:noProof/>
            <w:webHidden/>
          </w:rPr>
          <w:fldChar w:fldCharType="separate"/>
        </w:r>
        <w:r w:rsidR="008802F4">
          <w:rPr>
            <w:noProof/>
            <w:webHidden/>
          </w:rPr>
          <w:t>5</w:t>
        </w:r>
        <w:r>
          <w:rPr>
            <w:noProof/>
            <w:webHidden/>
          </w:rPr>
          <w:fldChar w:fldCharType="end"/>
        </w:r>
      </w:hyperlink>
    </w:p>
    <w:p w14:paraId="2A81604C" w14:textId="37633A9A" w:rsidR="003870F1" w:rsidRDefault="003870F1">
      <w:pPr>
        <w:pStyle w:val="TOC3"/>
        <w:rPr>
          <w:noProof/>
          <w:kern w:val="2"/>
          <w:sz w:val="21"/>
        </w:rPr>
      </w:pPr>
      <w:hyperlink w:anchor="_Toc129271160" w:history="1">
        <w:r w:rsidRPr="00E95CA1">
          <w:rPr>
            <w:rStyle w:val="ab"/>
            <w:noProof/>
          </w:rPr>
          <w:t>3.2.2 Test Criteria</w:t>
        </w:r>
        <w:r>
          <w:rPr>
            <w:noProof/>
            <w:webHidden/>
          </w:rPr>
          <w:tab/>
        </w:r>
        <w:r>
          <w:rPr>
            <w:noProof/>
            <w:webHidden/>
          </w:rPr>
          <w:fldChar w:fldCharType="begin"/>
        </w:r>
        <w:r>
          <w:rPr>
            <w:noProof/>
            <w:webHidden/>
          </w:rPr>
          <w:instrText xml:space="preserve"> PAGEREF _Toc129271160 \h </w:instrText>
        </w:r>
        <w:r>
          <w:rPr>
            <w:noProof/>
            <w:webHidden/>
          </w:rPr>
        </w:r>
        <w:r>
          <w:rPr>
            <w:noProof/>
            <w:webHidden/>
          </w:rPr>
          <w:fldChar w:fldCharType="separate"/>
        </w:r>
        <w:r w:rsidR="008802F4">
          <w:rPr>
            <w:noProof/>
            <w:webHidden/>
          </w:rPr>
          <w:t>6</w:t>
        </w:r>
        <w:r>
          <w:rPr>
            <w:noProof/>
            <w:webHidden/>
          </w:rPr>
          <w:fldChar w:fldCharType="end"/>
        </w:r>
      </w:hyperlink>
    </w:p>
    <w:p w14:paraId="40580074" w14:textId="51C46C52" w:rsidR="003870F1" w:rsidRDefault="003870F1">
      <w:pPr>
        <w:pStyle w:val="TOC3"/>
        <w:rPr>
          <w:noProof/>
          <w:kern w:val="2"/>
          <w:sz w:val="21"/>
        </w:rPr>
      </w:pPr>
      <w:hyperlink w:anchor="_Toc129271161" w:history="1">
        <w:r w:rsidRPr="00E95CA1">
          <w:rPr>
            <w:rStyle w:val="ab"/>
            <w:noProof/>
          </w:rPr>
          <w:t>3.2.3 Failure Rate Calculation and Test Result</w:t>
        </w:r>
        <w:r>
          <w:rPr>
            <w:noProof/>
            <w:webHidden/>
          </w:rPr>
          <w:tab/>
        </w:r>
        <w:r>
          <w:rPr>
            <w:noProof/>
            <w:webHidden/>
          </w:rPr>
          <w:fldChar w:fldCharType="begin"/>
        </w:r>
        <w:r>
          <w:rPr>
            <w:noProof/>
            <w:webHidden/>
          </w:rPr>
          <w:instrText xml:space="preserve"> PAGEREF _Toc129271161 \h </w:instrText>
        </w:r>
        <w:r>
          <w:rPr>
            <w:noProof/>
            <w:webHidden/>
          </w:rPr>
        </w:r>
        <w:r>
          <w:rPr>
            <w:noProof/>
            <w:webHidden/>
          </w:rPr>
          <w:fldChar w:fldCharType="separate"/>
        </w:r>
        <w:r w:rsidR="008802F4">
          <w:rPr>
            <w:noProof/>
            <w:webHidden/>
          </w:rPr>
          <w:t>6</w:t>
        </w:r>
        <w:r>
          <w:rPr>
            <w:noProof/>
            <w:webHidden/>
          </w:rPr>
          <w:fldChar w:fldCharType="end"/>
        </w:r>
      </w:hyperlink>
    </w:p>
    <w:p w14:paraId="0B162880" w14:textId="78A9FDF3" w:rsidR="003870F1" w:rsidRDefault="003870F1">
      <w:pPr>
        <w:pStyle w:val="TOC2"/>
        <w:rPr>
          <w:noProof/>
          <w:kern w:val="2"/>
          <w:sz w:val="21"/>
        </w:rPr>
      </w:pPr>
      <w:hyperlink w:anchor="_Toc129271162" w:history="1">
        <w:r w:rsidRPr="00E95CA1">
          <w:rPr>
            <w:rStyle w:val="ab"/>
            <w:noProof/>
          </w:rPr>
          <w:t>3.3 Environment Test</w:t>
        </w:r>
        <w:r>
          <w:rPr>
            <w:noProof/>
            <w:webHidden/>
          </w:rPr>
          <w:tab/>
        </w:r>
        <w:r>
          <w:rPr>
            <w:noProof/>
            <w:webHidden/>
          </w:rPr>
          <w:fldChar w:fldCharType="begin"/>
        </w:r>
        <w:r>
          <w:rPr>
            <w:noProof/>
            <w:webHidden/>
          </w:rPr>
          <w:instrText xml:space="preserve"> PAGEREF _Toc129271162 \h </w:instrText>
        </w:r>
        <w:r>
          <w:rPr>
            <w:noProof/>
            <w:webHidden/>
          </w:rPr>
        </w:r>
        <w:r>
          <w:rPr>
            <w:noProof/>
            <w:webHidden/>
          </w:rPr>
          <w:fldChar w:fldCharType="separate"/>
        </w:r>
        <w:r w:rsidR="008802F4">
          <w:rPr>
            <w:noProof/>
            <w:webHidden/>
          </w:rPr>
          <w:t>8</w:t>
        </w:r>
        <w:r>
          <w:rPr>
            <w:noProof/>
            <w:webHidden/>
          </w:rPr>
          <w:fldChar w:fldCharType="end"/>
        </w:r>
      </w:hyperlink>
    </w:p>
    <w:p w14:paraId="6C1C7F7A" w14:textId="53C453C6" w:rsidR="003870F1" w:rsidRDefault="003870F1">
      <w:pPr>
        <w:pStyle w:val="TOC3"/>
        <w:rPr>
          <w:noProof/>
          <w:kern w:val="2"/>
          <w:sz w:val="21"/>
        </w:rPr>
      </w:pPr>
      <w:hyperlink w:anchor="_Toc129271163" w:history="1">
        <w:r w:rsidRPr="00E95CA1">
          <w:rPr>
            <w:rStyle w:val="ab"/>
            <w:noProof/>
          </w:rPr>
          <w:t>3.3.1 Test Flow</w:t>
        </w:r>
        <w:r>
          <w:rPr>
            <w:noProof/>
            <w:webHidden/>
          </w:rPr>
          <w:tab/>
        </w:r>
        <w:r>
          <w:rPr>
            <w:noProof/>
            <w:webHidden/>
          </w:rPr>
          <w:fldChar w:fldCharType="begin"/>
        </w:r>
        <w:r>
          <w:rPr>
            <w:noProof/>
            <w:webHidden/>
          </w:rPr>
          <w:instrText xml:space="preserve"> PAGEREF _Toc129271163 \h </w:instrText>
        </w:r>
        <w:r>
          <w:rPr>
            <w:noProof/>
            <w:webHidden/>
          </w:rPr>
        </w:r>
        <w:r>
          <w:rPr>
            <w:noProof/>
            <w:webHidden/>
          </w:rPr>
          <w:fldChar w:fldCharType="separate"/>
        </w:r>
        <w:r w:rsidR="008802F4">
          <w:rPr>
            <w:noProof/>
            <w:webHidden/>
          </w:rPr>
          <w:t>8</w:t>
        </w:r>
        <w:r>
          <w:rPr>
            <w:noProof/>
            <w:webHidden/>
          </w:rPr>
          <w:fldChar w:fldCharType="end"/>
        </w:r>
      </w:hyperlink>
    </w:p>
    <w:p w14:paraId="1C536861" w14:textId="6BDDFDB6" w:rsidR="003870F1" w:rsidRDefault="003870F1">
      <w:pPr>
        <w:pStyle w:val="TOC3"/>
        <w:rPr>
          <w:noProof/>
          <w:kern w:val="2"/>
          <w:sz w:val="21"/>
        </w:rPr>
      </w:pPr>
      <w:hyperlink w:anchor="_Toc129271164" w:history="1">
        <w:r w:rsidRPr="00E95CA1">
          <w:rPr>
            <w:rStyle w:val="ab"/>
            <w:noProof/>
          </w:rPr>
          <w:t>3.3.2 Test Condition and Time</w:t>
        </w:r>
        <w:r>
          <w:rPr>
            <w:noProof/>
            <w:webHidden/>
          </w:rPr>
          <w:tab/>
        </w:r>
        <w:r>
          <w:rPr>
            <w:noProof/>
            <w:webHidden/>
          </w:rPr>
          <w:fldChar w:fldCharType="begin"/>
        </w:r>
        <w:r>
          <w:rPr>
            <w:noProof/>
            <w:webHidden/>
          </w:rPr>
          <w:instrText xml:space="preserve"> PAGEREF _Toc129271164 \h </w:instrText>
        </w:r>
        <w:r>
          <w:rPr>
            <w:noProof/>
            <w:webHidden/>
          </w:rPr>
        </w:r>
        <w:r>
          <w:rPr>
            <w:noProof/>
            <w:webHidden/>
          </w:rPr>
          <w:fldChar w:fldCharType="separate"/>
        </w:r>
        <w:r w:rsidR="008802F4">
          <w:rPr>
            <w:noProof/>
            <w:webHidden/>
          </w:rPr>
          <w:t>9</w:t>
        </w:r>
        <w:r>
          <w:rPr>
            <w:noProof/>
            <w:webHidden/>
          </w:rPr>
          <w:fldChar w:fldCharType="end"/>
        </w:r>
      </w:hyperlink>
    </w:p>
    <w:p w14:paraId="46D80ADC" w14:textId="496A2306" w:rsidR="003870F1" w:rsidRDefault="003870F1">
      <w:pPr>
        <w:pStyle w:val="TOC3"/>
        <w:rPr>
          <w:noProof/>
          <w:kern w:val="2"/>
          <w:sz w:val="21"/>
        </w:rPr>
      </w:pPr>
      <w:hyperlink w:anchor="_Toc129271165" w:history="1">
        <w:r w:rsidRPr="00E95CA1">
          <w:rPr>
            <w:rStyle w:val="ab"/>
            <w:noProof/>
          </w:rPr>
          <w:t>3.3.3 Test Criteria and Result</w:t>
        </w:r>
        <w:r>
          <w:rPr>
            <w:noProof/>
            <w:webHidden/>
          </w:rPr>
          <w:tab/>
        </w:r>
        <w:r>
          <w:rPr>
            <w:noProof/>
            <w:webHidden/>
          </w:rPr>
          <w:fldChar w:fldCharType="begin"/>
        </w:r>
        <w:r>
          <w:rPr>
            <w:noProof/>
            <w:webHidden/>
          </w:rPr>
          <w:instrText xml:space="preserve"> PAGEREF _Toc129271165 \h </w:instrText>
        </w:r>
        <w:r>
          <w:rPr>
            <w:noProof/>
            <w:webHidden/>
          </w:rPr>
        </w:r>
        <w:r>
          <w:rPr>
            <w:noProof/>
            <w:webHidden/>
          </w:rPr>
          <w:fldChar w:fldCharType="separate"/>
        </w:r>
        <w:r w:rsidR="008802F4">
          <w:rPr>
            <w:noProof/>
            <w:webHidden/>
          </w:rPr>
          <w:t>11</w:t>
        </w:r>
        <w:r>
          <w:rPr>
            <w:noProof/>
            <w:webHidden/>
          </w:rPr>
          <w:fldChar w:fldCharType="end"/>
        </w:r>
      </w:hyperlink>
    </w:p>
    <w:p w14:paraId="6925678C" w14:textId="171D67F7" w:rsidR="003870F1" w:rsidRDefault="003870F1">
      <w:pPr>
        <w:pStyle w:val="TOC2"/>
        <w:rPr>
          <w:noProof/>
          <w:kern w:val="2"/>
          <w:sz w:val="21"/>
        </w:rPr>
      </w:pPr>
      <w:hyperlink w:anchor="_Toc129271166" w:history="1">
        <w:r w:rsidRPr="00E95CA1">
          <w:rPr>
            <w:rStyle w:val="ab"/>
            <w:noProof/>
          </w:rPr>
          <w:t>3.4 Package characterization</w:t>
        </w:r>
        <w:r>
          <w:rPr>
            <w:noProof/>
            <w:webHidden/>
          </w:rPr>
          <w:tab/>
        </w:r>
        <w:r>
          <w:rPr>
            <w:noProof/>
            <w:webHidden/>
          </w:rPr>
          <w:fldChar w:fldCharType="begin"/>
        </w:r>
        <w:r>
          <w:rPr>
            <w:noProof/>
            <w:webHidden/>
          </w:rPr>
          <w:instrText xml:space="preserve"> PAGEREF _Toc129271166 \h </w:instrText>
        </w:r>
        <w:r>
          <w:rPr>
            <w:noProof/>
            <w:webHidden/>
          </w:rPr>
        </w:r>
        <w:r>
          <w:rPr>
            <w:noProof/>
            <w:webHidden/>
          </w:rPr>
          <w:fldChar w:fldCharType="separate"/>
        </w:r>
        <w:r w:rsidR="008802F4">
          <w:rPr>
            <w:noProof/>
            <w:webHidden/>
          </w:rPr>
          <w:t>12</w:t>
        </w:r>
        <w:r>
          <w:rPr>
            <w:noProof/>
            <w:webHidden/>
          </w:rPr>
          <w:fldChar w:fldCharType="end"/>
        </w:r>
      </w:hyperlink>
    </w:p>
    <w:p w14:paraId="5B024697" w14:textId="12BF6DCC" w:rsidR="003870F1" w:rsidRDefault="003870F1">
      <w:pPr>
        <w:pStyle w:val="TOC2"/>
        <w:rPr>
          <w:noProof/>
          <w:kern w:val="2"/>
          <w:sz w:val="21"/>
        </w:rPr>
      </w:pPr>
      <w:hyperlink w:anchor="_Toc129271167" w:history="1">
        <w:r w:rsidRPr="00E95CA1">
          <w:rPr>
            <w:rStyle w:val="ab"/>
            <w:noProof/>
          </w:rPr>
          <w:t>3.5 ESD test</w:t>
        </w:r>
        <w:r>
          <w:rPr>
            <w:noProof/>
            <w:webHidden/>
          </w:rPr>
          <w:tab/>
        </w:r>
        <w:r>
          <w:rPr>
            <w:noProof/>
            <w:webHidden/>
          </w:rPr>
          <w:fldChar w:fldCharType="begin"/>
        </w:r>
        <w:r>
          <w:rPr>
            <w:noProof/>
            <w:webHidden/>
          </w:rPr>
          <w:instrText xml:space="preserve"> PAGEREF _Toc129271167 \h </w:instrText>
        </w:r>
        <w:r>
          <w:rPr>
            <w:noProof/>
            <w:webHidden/>
          </w:rPr>
        </w:r>
        <w:r>
          <w:rPr>
            <w:noProof/>
            <w:webHidden/>
          </w:rPr>
          <w:fldChar w:fldCharType="separate"/>
        </w:r>
        <w:r w:rsidR="008802F4">
          <w:rPr>
            <w:noProof/>
            <w:webHidden/>
          </w:rPr>
          <w:t>12</w:t>
        </w:r>
        <w:r>
          <w:rPr>
            <w:noProof/>
            <w:webHidden/>
          </w:rPr>
          <w:fldChar w:fldCharType="end"/>
        </w:r>
      </w:hyperlink>
    </w:p>
    <w:p w14:paraId="015AFBCE" w14:textId="4748F65C" w:rsidR="003870F1" w:rsidRDefault="003870F1">
      <w:pPr>
        <w:pStyle w:val="TOC2"/>
        <w:rPr>
          <w:noProof/>
          <w:kern w:val="2"/>
          <w:sz w:val="21"/>
        </w:rPr>
      </w:pPr>
      <w:hyperlink w:anchor="_Toc129271168" w:history="1">
        <w:r w:rsidRPr="00E95CA1">
          <w:rPr>
            <w:rStyle w:val="ab"/>
            <w:noProof/>
          </w:rPr>
          <w:t>3.6 Latch-up Test</w:t>
        </w:r>
        <w:r>
          <w:rPr>
            <w:noProof/>
            <w:webHidden/>
          </w:rPr>
          <w:tab/>
        </w:r>
        <w:r>
          <w:rPr>
            <w:noProof/>
            <w:webHidden/>
          </w:rPr>
          <w:fldChar w:fldCharType="begin"/>
        </w:r>
        <w:r>
          <w:rPr>
            <w:noProof/>
            <w:webHidden/>
          </w:rPr>
          <w:instrText xml:space="preserve"> PAGEREF _Toc129271168 \h </w:instrText>
        </w:r>
        <w:r>
          <w:rPr>
            <w:noProof/>
            <w:webHidden/>
          </w:rPr>
        </w:r>
        <w:r>
          <w:rPr>
            <w:noProof/>
            <w:webHidden/>
          </w:rPr>
          <w:fldChar w:fldCharType="separate"/>
        </w:r>
        <w:r w:rsidR="008802F4">
          <w:rPr>
            <w:noProof/>
            <w:webHidden/>
          </w:rPr>
          <w:t>13</w:t>
        </w:r>
        <w:r>
          <w:rPr>
            <w:noProof/>
            <w:webHidden/>
          </w:rPr>
          <w:fldChar w:fldCharType="end"/>
        </w:r>
      </w:hyperlink>
    </w:p>
    <w:p w14:paraId="1A7AC55C" w14:textId="473F2020" w:rsidR="003870F1" w:rsidRDefault="003870F1">
      <w:pPr>
        <w:pStyle w:val="TOC2"/>
        <w:rPr>
          <w:noProof/>
          <w:kern w:val="2"/>
          <w:sz w:val="21"/>
        </w:rPr>
      </w:pPr>
      <w:hyperlink w:anchor="_Toc129271169" w:history="1">
        <w:r w:rsidRPr="00E95CA1">
          <w:rPr>
            <w:rStyle w:val="ab"/>
            <w:noProof/>
          </w:rPr>
          <w:t>3.7 NON-VOLATILE MEMORY</w:t>
        </w:r>
        <w:r>
          <w:rPr>
            <w:noProof/>
            <w:webHidden/>
          </w:rPr>
          <w:tab/>
        </w:r>
        <w:r>
          <w:rPr>
            <w:noProof/>
            <w:webHidden/>
          </w:rPr>
          <w:fldChar w:fldCharType="begin"/>
        </w:r>
        <w:r>
          <w:rPr>
            <w:noProof/>
            <w:webHidden/>
          </w:rPr>
          <w:instrText xml:space="preserve"> PAGEREF _Toc129271169 \h </w:instrText>
        </w:r>
        <w:r>
          <w:rPr>
            <w:noProof/>
            <w:webHidden/>
          </w:rPr>
        </w:r>
        <w:r>
          <w:rPr>
            <w:noProof/>
            <w:webHidden/>
          </w:rPr>
          <w:fldChar w:fldCharType="separate"/>
        </w:r>
        <w:r w:rsidR="008802F4">
          <w:rPr>
            <w:noProof/>
            <w:webHidden/>
          </w:rPr>
          <w:t>13</w:t>
        </w:r>
        <w:r>
          <w:rPr>
            <w:noProof/>
            <w:webHidden/>
          </w:rPr>
          <w:fldChar w:fldCharType="end"/>
        </w:r>
      </w:hyperlink>
    </w:p>
    <w:p w14:paraId="72F224C0" w14:textId="799D5EC1" w:rsidR="003870F1" w:rsidRDefault="003870F1">
      <w:pPr>
        <w:pStyle w:val="TOC1"/>
        <w:rPr>
          <w:noProof/>
          <w:kern w:val="2"/>
          <w:sz w:val="21"/>
        </w:rPr>
      </w:pPr>
      <w:hyperlink w:anchor="_Toc129271170" w:history="1">
        <w:r w:rsidRPr="00E95CA1">
          <w:rPr>
            <w:rStyle w:val="ab"/>
            <w:noProof/>
          </w:rPr>
          <w:t>4 Conclusion</w:t>
        </w:r>
        <w:r>
          <w:rPr>
            <w:noProof/>
            <w:webHidden/>
          </w:rPr>
          <w:tab/>
        </w:r>
        <w:r>
          <w:rPr>
            <w:noProof/>
            <w:webHidden/>
          </w:rPr>
          <w:fldChar w:fldCharType="begin"/>
        </w:r>
        <w:r>
          <w:rPr>
            <w:noProof/>
            <w:webHidden/>
          </w:rPr>
          <w:instrText xml:space="preserve"> PAGEREF _Toc129271170 \h </w:instrText>
        </w:r>
        <w:r>
          <w:rPr>
            <w:noProof/>
            <w:webHidden/>
          </w:rPr>
        </w:r>
        <w:r>
          <w:rPr>
            <w:noProof/>
            <w:webHidden/>
          </w:rPr>
          <w:fldChar w:fldCharType="separate"/>
        </w:r>
        <w:r w:rsidR="008802F4">
          <w:rPr>
            <w:noProof/>
            <w:webHidden/>
          </w:rPr>
          <w:t>14</w:t>
        </w:r>
        <w:r>
          <w:rPr>
            <w:noProof/>
            <w:webHidden/>
          </w:rPr>
          <w:fldChar w:fldCharType="end"/>
        </w:r>
      </w:hyperlink>
    </w:p>
    <w:p w14:paraId="6FD18416" w14:textId="4E78C648" w:rsidR="002A3336" w:rsidRDefault="00CC6984" w:rsidP="001B7678">
      <w:pPr>
        <w:widowControl/>
        <w:spacing w:line="360" w:lineRule="auto"/>
        <w:jc w:val="left"/>
        <w:rPr>
          <w:szCs w:val="24"/>
        </w:rPr>
      </w:pPr>
      <w:r w:rsidRPr="00CC6984">
        <w:rPr>
          <w:rFonts w:ascii="华文楷体" w:eastAsia="华文楷体" w:hAnsi="华文楷体"/>
          <w:sz w:val="28"/>
          <w:szCs w:val="28"/>
        </w:rPr>
        <w:fldChar w:fldCharType="end"/>
      </w:r>
    </w:p>
    <w:p w14:paraId="53C53734" w14:textId="77777777" w:rsidR="002A3336" w:rsidRDefault="002A3336" w:rsidP="001B7678">
      <w:pPr>
        <w:widowControl/>
        <w:spacing w:line="360" w:lineRule="auto"/>
        <w:jc w:val="left"/>
        <w:rPr>
          <w:szCs w:val="24"/>
        </w:rPr>
      </w:pPr>
    </w:p>
    <w:p w14:paraId="4FE39F6E" w14:textId="77777777" w:rsidR="002A3336" w:rsidRDefault="002A3336" w:rsidP="001B7678">
      <w:pPr>
        <w:widowControl/>
        <w:spacing w:line="360" w:lineRule="auto"/>
        <w:jc w:val="left"/>
        <w:rPr>
          <w:szCs w:val="24"/>
        </w:rPr>
      </w:pPr>
    </w:p>
    <w:p w14:paraId="6A681B1F" w14:textId="4B1C49DA" w:rsidR="002A3336" w:rsidRDefault="00A83B22" w:rsidP="00A83B22">
      <w:pPr>
        <w:widowControl/>
        <w:tabs>
          <w:tab w:val="left" w:pos="7492"/>
        </w:tabs>
        <w:spacing w:line="360" w:lineRule="auto"/>
        <w:jc w:val="left"/>
        <w:rPr>
          <w:szCs w:val="24"/>
        </w:rPr>
      </w:pPr>
      <w:r>
        <w:rPr>
          <w:szCs w:val="24"/>
        </w:rPr>
        <w:tab/>
      </w:r>
    </w:p>
    <w:p w14:paraId="36E55E23" w14:textId="77777777" w:rsidR="00CC6984" w:rsidRDefault="00CC6984" w:rsidP="00CC6984">
      <w:pPr>
        <w:widowControl/>
        <w:spacing w:line="360" w:lineRule="auto"/>
        <w:rPr>
          <w:szCs w:val="24"/>
        </w:rPr>
      </w:pPr>
    </w:p>
    <w:p w14:paraId="18593172" w14:textId="77777777" w:rsidR="00CC6984" w:rsidRDefault="00CC6984" w:rsidP="00CC6984">
      <w:pPr>
        <w:widowControl/>
        <w:spacing w:line="360" w:lineRule="auto"/>
        <w:rPr>
          <w:szCs w:val="24"/>
        </w:rPr>
      </w:pPr>
    </w:p>
    <w:p w14:paraId="30CA95E4" w14:textId="77777777" w:rsidR="00CC6984" w:rsidRDefault="00CC6984" w:rsidP="00CC6984">
      <w:pPr>
        <w:widowControl/>
        <w:spacing w:line="360" w:lineRule="auto"/>
        <w:rPr>
          <w:rFonts w:asciiTheme="majorHAnsi" w:eastAsia="华文楷体" w:hAnsiTheme="majorHAnsi"/>
          <w:b/>
          <w:sz w:val="28"/>
          <w:szCs w:val="28"/>
        </w:rPr>
      </w:pPr>
    </w:p>
    <w:p w14:paraId="66E51D7F" w14:textId="77777777" w:rsidR="00DA469C" w:rsidRDefault="00DA469C" w:rsidP="00CC6984">
      <w:pPr>
        <w:widowControl/>
        <w:spacing w:line="360" w:lineRule="auto"/>
        <w:rPr>
          <w:rFonts w:asciiTheme="majorHAnsi" w:eastAsia="华文楷体" w:hAnsiTheme="majorHAnsi"/>
          <w:b/>
          <w:sz w:val="28"/>
          <w:szCs w:val="28"/>
        </w:rPr>
      </w:pPr>
    </w:p>
    <w:p w14:paraId="7EA990E3" w14:textId="77777777" w:rsidR="00DA469C" w:rsidRDefault="00DA469C" w:rsidP="00CC6984">
      <w:pPr>
        <w:widowControl/>
        <w:spacing w:line="360" w:lineRule="auto"/>
        <w:rPr>
          <w:rFonts w:asciiTheme="majorHAnsi" w:eastAsia="华文楷体" w:hAnsiTheme="majorHAnsi"/>
          <w:b/>
          <w:sz w:val="28"/>
          <w:szCs w:val="28"/>
        </w:rPr>
      </w:pPr>
    </w:p>
    <w:p w14:paraId="4A28490E" w14:textId="77777777" w:rsidR="00DA469C" w:rsidRDefault="00DA469C" w:rsidP="00CC6984">
      <w:pPr>
        <w:widowControl/>
        <w:spacing w:line="360" w:lineRule="auto"/>
        <w:rPr>
          <w:rFonts w:asciiTheme="majorHAnsi" w:eastAsia="华文楷体" w:hAnsiTheme="majorHAnsi"/>
          <w:b/>
          <w:sz w:val="28"/>
          <w:szCs w:val="28"/>
        </w:rPr>
      </w:pPr>
    </w:p>
    <w:p w14:paraId="18D8EB84" w14:textId="77777777" w:rsidR="00DA469C" w:rsidRDefault="00DA469C" w:rsidP="00CC6984">
      <w:pPr>
        <w:widowControl/>
        <w:spacing w:line="360" w:lineRule="auto"/>
        <w:rPr>
          <w:rFonts w:asciiTheme="majorHAnsi" w:eastAsia="华文楷体" w:hAnsiTheme="majorHAnsi"/>
          <w:b/>
          <w:sz w:val="28"/>
          <w:szCs w:val="28"/>
        </w:rPr>
      </w:pPr>
    </w:p>
    <w:p w14:paraId="7CDED5F9" w14:textId="77777777" w:rsidR="001803E8" w:rsidRDefault="001803E8" w:rsidP="00CC6984">
      <w:pPr>
        <w:widowControl/>
        <w:spacing w:line="360" w:lineRule="auto"/>
        <w:rPr>
          <w:rFonts w:asciiTheme="majorHAnsi" w:eastAsia="华文楷体" w:hAnsiTheme="majorHAnsi"/>
          <w:b/>
          <w:sz w:val="28"/>
          <w:szCs w:val="28"/>
        </w:rPr>
      </w:pPr>
    </w:p>
    <w:p w14:paraId="54CFD51C" w14:textId="20D59458" w:rsidR="002A3336" w:rsidRPr="00CC6984" w:rsidRDefault="002A3336" w:rsidP="00DA469C">
      <w:pPr>
        <w:widowControl/>
        <w:spacing w:line="360" w:lineRule="auto"/>
        <w:ind w:firstLineChars="350" w:firstLine="981"/>
        <w:rPr>
          <w:rFonts w:asciiTheme="majorHAnsi" w:eastAsia="华文楷体" w:hAnsiTheme="majorHAnsi"/>
          <w:b/>
          <w:sz w:val="28"/>
          <w:szCs w:val="28"/>
        </w:rPr>
      </w:pPr>
      <w:r w:rsidRPr="00CC6984">
        <w:rPr>
          <w:rFonts w:asciiTheme="majorHAnsi" w:eastAsia="华文楷体" w:hAnsiTheme="majorHAnsi"/>
          <w:b/>
          <w:sz w:val="28"/>
          <w:szCs w:val="28"/>
        </w:rPr>
        <w:lastRenderedPageBreak/>
        <w:t>Reliability</w:t>
      </w:r>
      <w:r w:rsidR="00B27C3A" w:rsidRPr="00CC6984">
        <w:rPr>
          <w:rFonts w:asciiTheme="majorHAnsi" w:eastAsia="华文楷体" w:hAnsiTheme="majorHAnsi"/>
          <w:b/>
          <w:sz w:val="28"/>
          <w:szCs w:val="28"/>
        </w:rPr>
        <w:t xml:space="preserve"> Qualification Report for </w:t>
      </w:r>
      <w:r w:rsidR="001803E8" w:rsidRPr="001803E8">
        <w:rPr>
          <w:rFonts w:asciiTheme="majorHAnsi" w:eastAsia="华文楷体" w:hAnsiTheme="majorHAnsi"/>
          <w:b/>
          <w:sz w:val="28"/>
          <w:szCs w:val="28"/>
        </w:rPr>
        <w:t>TLSR9527CER</w:t>
      </w:r>
    </w:p>
    <w:p w14:paraId="4E42E540" w14:textId="74B1091D" w:rsidR="00D07F49" w:rsidRPr="00D07F49" w:rsidRDefault="00DB55BD" w:rsidP="00D07F49">
      <w:pPr>
        <w:pStyle w:val="1"/>
        <w:numPr>
          <w:ilvl w:val="0"/>
          <w:numId w:val="6"/>
        </w:numPr>
      </w:pPr>
      <w:bookmarkStart w:id="2" w:name="_Toc129271154"/>
      <w:r w:rsidRPr="00DB55BD">
        <w:rPr>
          <w:noProof/>
        </w:rPr>
        <w:drawing>
          <wp:anchor distT="0" distB="0" distL="114300" distR="114300" simplePos="0" relativeHeight="251660288" behindDoc="1" locked="0" layoutInCell="1" allowOverlap="1" wp14:anchorId="016C6A3A" wp14:editId="2308DD1A">
            <wp:simplePos x="0" y="0"/>
            <wp:positionH relativeFrom="column">
              <wp:posOffset>-2540</wp:posOffset>
            </wp:positionH>
            <wp:positionV relativeFrom="paragraph">
              <wp:posOffset>605790</wp:posOffset>
            </wp:positionV>
            <wp:extent cx="6275070" cy="3666490"/>
            <wp:effectExtent l="0" t="0" r="0" b="0"/>
            <wp:wrapTight wrapText="bothSides">
              <wp:wrapPolygon edited="0">
                <wp:start x="2754" y="0"/>
                <wp:lineTo x="0" y="561"/>
                <wp:lineTo x="0" y="1796"/>
                <wp:lineTo x="2754" y="1796"/>
                <wp:lineTo x="0" y="2245"/>
                <wp:lineTo x="0" y="21323"/>
                <wp:lineTo x="2754" y="21435"/>
                <wp:lineTo x="15672" y="21435"/>
                <wp:lineTo x="18820" y="21323"/>
                <wp:lineTo x="21508" y="20650"/>
                <wp:lineTo x="21508" y="18069"/>
                <wp:lineTo x="21377" y="17956"/>
                <wp:lineTo x="17902" y="17956"/>
                <wp:lineTo x="21508" y="17395"/>
                <wp:lineTo x="21508" y="16273"/>
                <wp:lineTo x="16656" y="16161"/>
                <wp:lineTo x="21508" y="15375"/>
                <wp:lineTo x="21508" y="13018"/>
                <wp:lineTo x="17705" y="12569"/>
                <wp:lineTo x="21508" y="12457"/>
                <wp:lineTo x="21508" y="11223"/>
                <wp:lineTo x="15672" y="10774"/>
                <wp:lineTo x="21508" y="10774"/>
                <wp:lineTo x="21508" y="8978"/>
                <wp:lineTo x="15672" y="8978"/>
                <wp:lineTo x="21508" y="8529"/>
                <wp:lineTo x="21508" y="4040"/>
                <wp:lineTo x="18557" y="3591"/>
                <wp:lineTo x="21508" y="3367"/>
                <wp:lineTo x="21508" y="2693"/>
                <wp:lineTo x="15672" y="1796"/>
                <wp:lineTo x="21508" y="1796"/>
                <wp:lineTo x="21508" y="1571"/>
                <wp:lineTo x="15672" y="0"/>
                <wp:lineTo x="2754" y="0"/>
              </wp:wrapPolygon>
            </wp:wrapTight>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75070" cy="3666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7C3A" w:rsidRPr="001F57BD">
        <w:t>Reliability test</w:t>
      </w:r>
      <w:r w:rsidR="00454401" w:rsidRPr="001F57BD">
        <w:t xml:space="preserve"> summary</w:t>
      </w:r>
      <w:bookmarkEnd w:id="2"/>
    </w:p>
    <w:p w14:paraId="5B8A9809" w14:textId="13D53077" w:rsidR="00D07F49" w:rsidRPr="00A30AE9" w:rsidRDefault="00D07F49" w:rsidP="00A30AE9">
      <w:pPr>
        <w:widowControl/>
        <w:spacing w:line="360" w:lineRule="auto"/>
        <w:jc w:val="left"/>
        <w:rPr>
          <w:szCs w:val="24"/>
        </w:rPr>
      </w:pPr>
    </w:p>
    <w:p w14:paraId="2762315B" w14:textId="7A77D045" w:rsidR="00454401" w:rsidRPr="001F57BD" w:rsidRDefault="00454401" w:rsidP="0045220E">
      <w:r w:rsidRPr="001F57BD">
        <w:t xml:space="preserve">Moisture Sensitivity Level Test </w:t>
      </w:r>
      <w:r w:rsidR="005C41E6" w:rsidRPr="001F57BD">
        <w:t xml:space="preserve">flow </w:t>
      </w:r>
      <w:r w:rsidR="005C41E6">
        <w:t xml:space="preserve">&amp; </w:t>
      </w:r>
      <w:r w:rsidR="005C41E6" w:rsidRPr="001F57BD">
        <w:t>Condition</w:t>
      </w:r>
      <w:r w:rsidRPr="001F57BD">
        <w:t>:</w:t>
      </w:r>
    </w:p>
    <w:p w14:paraId="7D0C294D" w14:textId="4198907B" w:rsidR="002A79CB" w:rsidRPr="001F57BD" w:rsidRDefault="00000000" w:rsidP="002E4218">
      <w:pPr>
        <w:spacing w:line="360" w:lineRule="auto"/>
      </w:pPr>
      <w:r>
        <w:rPr>
          <w:noProof/>
        </w:rPr>
        <w:pict w14:anchorId="69447902">
          <v:shape id="_x0000_s2091" type="#_x0000_t32" style="position:absolute;left:0;text-align:left;margin-left:418pt;margin-top:35.85pt;width:13.1pt;height:.05pt;z-index:251658752" o:connectortype="straight">
            <v:stroke endarrow="block"/>
          </v:shape>
        </w:pict>
      </w:r>
      <w:r>
        <w:rPr>
          <w:noProof/>
        </w:rPr>
        <w:pict w14:anchorId="6151510E">
          <v:shape id="_x0000_s2089" type="#_x0000_t32" style="position:absolute;left:0;text-align:left;margin-left:333.45pt;margin-top:36.7pt;width:13.1pt;height:.05pt;z-index:251656704" o:connectortype="straight">
            <v:stroke endarrow="block"/>
          </v:shape>
        </w:pict>
      </w:r>
      <w:r>
        <w:rPr>
          <w:noProof/>
        </w:rPr>
        <w:pict w14:anchorId="6151510E">
          <v:shape id="_x0000_s2108" type="#_x0000_t32" style="position:absolute;left:0;text-align:left;margin-left:197.65pt;margin-top:36.7pt;width:13.1pt;height:.05pt;z-index:251673088" o:connectortype="straight">
            <v:stroke endarrow="block"/>
          </v:shape>
        </w:pict>
      </w:r>
      <w:r>
        <w:rPr>
          <w:noProof/>
        </w:rPr>
        <w:pict w14:anchorId="02E8C486">
          <v:shape id="_x0000_s2087" type="#_x0000_t32" style="position:absolute;left:0;text-align:left;margin-left:419.2pt;margin-top:11.95pt;width:14.1pt;height:.25pt;z-index:251655680" o:connectortype="straight">
            <v:stroke endarrow="block"/>
          </v:shape>
        </w:pict>
      </w:r>
      <w:r>
        <w:rPr>
          <w:noProof/>
        </w:rPr>
        <w:pict w14:anchorId="02E33412">
          <v:shape id="_x0000_s2090" type="#_x0000_t32" style="position:absolute;left:0;text-align:left;margin-left:303.05pt;margin-top:12.2pt;width:13.1pt;height:.05pt;z-index:251657728" o:connectortype="straight">
            <v:stroke endarrow="block"/>
          </v:shape>
        </w:pict>
      </w:r>
      <w:r>
        <w:rPr>
          <w:noProof/>
        </w:rPr>
        <w:pict w14:anchorId="36C80526">
          <v:shape id="_x0000_s2086" type="#_x0000_t32" style="position:absolute;left:0;text-align:left;margin-left:118.3pt;margin-top:11.75pt;width:13.1pt;height:.05pt;z-index:251654656" o:connectortype="straight">
            <v:stroke endarrow="block"/>
          </v:shape>
        </w:pict>
      </w:r>
      <w:r>
        <w:rPr>
          <w:noProof/>
        </w:rPr>
        <w:pict w14:anchorId="327A4CB0">
          <v:shape id="_x0000_s2085" type="#_x0000_t32" style="position:absolute;left:0;text-align:left;margin-left:80.2pt;margin-top:12.25pt;width:13.1pt;height:.05pt;z-index:251653632" o:connectortype="straight">
            <v:stroke endarrow="block"/>
          </v:shape>
        </w:pict>
      </w:r>
      <w:r w:rsidR="00454401" w:rsidRPr="001F57BD">
        <w:t xml:space="preserve"> Electrical test   SAT   TC (-</w:t>
      </w:r>
      <w:r w:rsidR="00424009">
        <w:t>4</w:t>
      </w:r>
      <w:r w:rsidR="00454401" w:rsidRPr="001F57BD">
        <w:t>0</w:t>
      </w:r>
      <w:bookmarkStart w:id="3" w:name="OLE_LINK5"/>
      <w:r w:rsidR="00454401" w:rsidRPr="001F57BD">
        <w:rPr>
          <w:rFonts w:ascii="宋体" w:eastAsia="宋体" w:hAnsi="宋体" w:cs="宋体" w:hint="eastAsia"/>
        </w:rPr>
        <w:t>℃</w:t>
      </w:r>
      <w:bookmarkEnd w:id="3"/>
      <w:r w:rsidR="00454401" w:rsidRPr="001F57BD">
        <w:t>～</w:t>
      </w:r>
      <w:r w:rsidR="00424009">
        <w:t>6</w:t>
      </w:r>
      <w:r w:rsidR="00454401" w:rsidRPr="001F57BD">
        <w:t>0</w:t>
      </w:r>
      <w:r w:rsidR="00424009">
        <w:rPr>
          <w:rFonts w:ascii="宋体" w:hAnsi="宋体" w:cs="宋体" w:hint="eastAsia"/>
          <w:kern w:val="0"/>
        </w:rPr>
        <w:t>℃</w:t>
      </w:r>
      <w:r w:rsidR="00454401" w:rsidRPr="001F57BD">
        <w:t>for 5 cycles)   Bake(125</w:t>
      </w:r>
      <w:r w:rsidR="00424009">
        <w:rPr>
          <w:rFonts w:ascii="宋体" w:eastAsia="宋体" w:hAnsi="宋体" w:cs="宋体" w:hint="eastAsia"/>
          <w:kern w:val="0"/>
        </w:rPr>
        <w:t>℃</w:t>
      </w:r>
      <w:r w:rsidR="00454401" w:rsidRPr="001F57BD">
        <w:t xml:space="preserve">,24Hrs)   </w:t>
      </w:r>
      <w:r w:rsidR="0014681B">
        <w:t xml:space="preserve"> </w:t>
      </w:r>
      <w:r w:rsidR="00454401" w:rsidRPr="001F57BD">
        <w:t>Soaking Level 3</w:t>
      </w:r>
      <w:r w:rsidR="00454401" w:rsidRPr="001F57BD">
        <w:t>（</w:t>
      </w:r>
      <w:r w:rsidR="00454401" w:rsidRPr="001F57BD">
        <w:t>30</w:t>
      </w:r>
      <w:r w:rsidR="00424009">
        <w:rPr>
          <w:rFonts w:ascii="宋体" w:eastAsia="宋体" w:hAnsi="宋体" w:cs="宋体" w:hint="eastAsia"/>
          <w:kern w:val="0"/>
        </w:rPr>
        <w:t>℃</w:t>
      </w:r>
      <w:r w:rsidR="002A79CB" w:rsidRPr="001F57BD">
        <w:t>,60%RH,192H</w:t>
      </w:r>
      <w:r w:rsidR="00454401" w:rsidRPr="001F57BD">
        <w:t>rs</w:t>
      </w:r>
      <w:r w:rsidR="002A79CB" w:rsidRPr="001F57BD">
        <w:t>）</w:t>
      </w:r>
      <w:r w:rsidR="002A79CB" w:rsidRPr="001F57BD">
        <w:t xml:space="preserve">  </w:t>
      </w:r>
      <w:r w:rsidR="0014681B">
        <w:t xml:space="preserve"> </w:t>
      </w:r>
      <w:r w:rsidR="002A79CB" w:rsidRPr="001F57BD">
        <w:t>Reflow(2</w:t>
      </w:r>
      <w:r w:rsidR="00464AA7">
        <w:t>6</w:t>
      </w:r>
      <w:r w:rsidR="0014681B">
        <w:t>0</w:t>
      </w:r>
      <w:r w:rsidR="00424009">
        <w:rPr>
          <w:rFonts w:ascii="宋体" w:eastAsia="宋体" w:hAnsi="宋体" w:cs="宋体" w:hint="eastAsia"/>
          <w:kern w:val="0"/>
        </w:rPr>
        <w:t>℃</w:t>
      </w:r>
      <w:r w:rsidR="002A79CB" w:rsidRPr="001F57BD">
        <w:t>,3 Cycles)   Electrical Test   SAT</w:t>
      </w:r>
    </w:p>
    <w:p w14:paraId="5699667B" w14:textId="77777777" w:rsidR="002A79CB" w:rsidRPr="00424009" w:rsidRDefault="002A79CB" w:rsidP="002E4218">
      <w:pPr>
        <w:widowControl/>
        <w:spacing w:line="360" w:lineRule="auto"/>
        <w:jc w:val="left"/>
        <w:rPr>
          <w:szCs w:val="24"/>
        </w:rPr>
      </w:pPr>
    </w:p>
    <w:p w14:paraId="55FD7218" w14:textId="77777777" w:rsidR="002A79CB" w:rsidRPr="00424009" w:rsidRDefault="002A79CB" w:rsidP="001B7678">
      <w:pPr>
        <w:widowControl/>
        <w:spacing w:line="360" w:lineRule="auto"/>
        <w:jc w:val="left"/>
        <w:rPr>
          <w:szCs w:val="24"/>
        </w:rPr>
      </w:pPr>
    </w:p>
    <w:p w14:paraId="770EF4C2" w14:textId="77777777" w:rsidR="002A79CB" w:rsidRPr="00424009" w:rsidRDefault="002A79CB" w:rsidP="001B7678">
      <w:pPr>
        <w:widowControl/>
        <w:spacing w:line="360" w:lineRule="auto"/>
        <w:jc w:val="left"/>
        <w:rPr>
          <w:szCs w:val="24"/>
        </w:rPr>
      </w:pPr>
    </w:p>
    <w:p w14:paraId="13D0A1DA" w14:textId="77777777" w:rsidR="002A79CB" w:rsidRDefault="002A79CB" w:rsidP="001B7678">
      <w:pPr>
        <w:widowControl/>
        <w:spacing w:line="360" w:lineRule="auto"/>
        <w:jc w:val="left"/>
        <w:rPr>
          <w:szCs w:val="24"/>
        </w:rPr>
      </w:pPr>
    </w:p>
    <w:p w14:paraId="45DDE6E9" w14:textId="77777777" w:rsidR="002A79CB" w:rsidRDefault="002A79CB" w:rsidP="001B7678">
      <w:pPr>
        <w:widowControl/>
        <w:spacing w:line="360" w:lineRule="auto"/>
        <w:jc w:val="left"/>
        <w:rPr>
          <w:szCs w:val="24"/>
        </w:rPr>
      </w:pPr>
    </w:p>
    <w:p w14:paraId="6CF053C1" w14:textId="77777777" w:rsidR="00BE45D8" w:rsidRDefault="00BE45D8" w:rsidP="001B7678">
      <w:pPr>
        <w:widowControl/>
        <w:spacing w:line="360" w:lineRule="auto"/>
        <w:jc w:val="left"/>
        <w:rPr>
          <w:szCs w:val="24"/>
        </w:rPr>
      </w:pPr>
    </w:p>
    <w:p w14:paraId="5ACA0E85" w14:textId="77777777" w:rsidR="00BE45D8" w:rsidRDefault="00BE45D8" w:rsidP="001B7678">
      <w:pPr>
        <w:widowControl/>
        <w:spacing w:line="360" w:lineRule="auto"/>
        <w:jc w:val="left"/>
        <w:rPr>
          <w:szCs w:val="24"/>
        </w:rPr>
      </w:pPr>
    </w:p>
    <w:p w14:paraId="53D4068F" w14:textId="77777777" w:rsidR="0049348F" w:rsidRDefault="0049348F" w:rsidP="001B7678">
      <w:pPr>
        <w:widowControl/>
        <w:spacing w:line="360" w:lineRule="auto"/>
        <w:jc w:val="left"/>
        <w:rPr>
          <w:szCs w:val="24"/>
        </w:rPr>
      </w:pPr>
    </w:p>
    <w:p w14:paraId="6FBD7059" w14:textId="77777777" w:rsidR="002A79CB" w:rsidRPr="001F57BD" w:rsidRDefault="00DA469C" w:rsidP="00CC6984">
      <w:pPr>
        <w:pStyle w:val="1"/>
      </w:pPr>
      <w:bookmarkStart w:id="4" w:name="_Toc129271155"/>
      <w:r>
        <w:lastRenderedPageBreak/>
        <w:t>2</w:t>
      </w:r>
      <w:r w:rsidR="00B269A1">
        <w:t xml:space="preserve"> </w:t>
      </w:r>
      <w:r w:rsidR="002A79CB" w:rsidRPr="001F57BD">
        <w:t>Introduction</w:t>
      </w:r>
      <w:bookmarkEnd w:id="4"/>
    </w:p>
    <w:p w14:paraId="518BF42D" w14:textId="123AACCB" w:rsidR="009C0412" w:rsidRDefault="002A79CB" w:rsidP="0045220E">
      <w:r>
        <w:t xml:space="preserve">  </w:t>
      </w:r>
      <w:r w:rsidR="001F57BD">
        <w:t xml:space="preserve"> </w:t>
      </w:r>
      <w:r>
        <w:t xml:space="preserve">In order to meet the most stringent market demands for high quality and reliability semiconductor components, </w:t>
      </w:r>
      <w:proofErr w:type="spellStart"/>
      <w:r>
        <w:t>Telink</w:t>
      </w:r>
      <w:proofErr w:type="spellEnd"/>
      <w:r>
        <w:t xml:space="preserve"> maintains a strict reliability program in all products. The purpose of this report is to give an overview of the reliability status of </w:t>
      </w:r>
      <w:r w:rsidR="001803E8">
        <w:t>TLSR9527CER</w:t>
      </w:r>
      <w:r>
        <w:t>. Accelerated tests are performed on product, and then the results are extrapolated to standard operating conditions in order to calculate and estimate the component’s failure rate.</w:t>
      </w:r>
    </w:p>
    <w:p w14:paraId="01234748" w14:textId="77777777" w:rsidR="009C0412" w:rsidRPr="002A2C6F" w:rsidRDefault="00DA469C" w:rsidP="00CC6984">
      <w:pPr>
        <w:pStyle w:val="1"/>
      </w:pPr>
      <w:bookmarkStart w:id="5" w:name="_Toc129271156"/>
      <w:r>
        <w:t>3</w:t>
      </w:r>
      <w:r w:rsidR="00B269A1">
        <w:t xml:space="preserve"> </w:t>
      </w:r>
      <w:r w:rsidR="009C0412" w:rsidRPr="002A2C6F">
        <w:t>Reliability</w:t>
      </w:r>
      <w:bookmarkEnd w:id="5"/>
      <w:r w:rsidR="009C0412" w:rsidRPr="002A2C6F">
        <w:t xml:space="preserve"> </w:t>
      </w:r>
    </w:p>
    <w:p w14:paraId="41723BF8" w14:textId="77777777" w:rsidR="009C0412" w:rsidRPr="002A2C6F" w:rsidRDefault="009C0412" w:rsidP="0045220E">
      <w:r>
        <w:t xml:space="preserve">  </w:t>
      </w:r>
      <w:r w:rsidR="001F57BD">
        <w:t xml:space="preserve"> </w:t>
      </w:r>
      <w:r w:rsidRPr="002A2C6F">
        <w:t xml:space="preserve">Many stress tests have been standardized in such documents as </w:t>
      </w:r>
      <w:r w:rsidR="00C960A8">
        <w:t>JESD47I</w:t>
      </w:r>
      <w:r w:rsidRPr="002A2C6F">
        <w:t xml:space="preserve">.From these standards, </w:t>
      </w:r>
      <w:proofErr w:type="spellStart"/>
      <w:r w:rsidRPr="002A2C6F">
        <w:t>Telink</w:t>
      </w:r>
      <w:proofErr w:type="spellEnd"/>
      <w:r w:rsidRPr="002A2C6F">
        <w:t xml:space="preserve"> has selected a series of tests to ensure that reliability targets are being met. These tests, including life test, environment test, ESD test and latch-up test, are discussed in the following sections</w:t>
      </w:r>
      <w:r w:rsidR="001F57BD" w:rsidRPr="002A2C6F">
        <w:t>.</w:t>
      </w:r>
    </w:p>
    <w:p w14:paraId="56737661" w14:textId="77777777" w:rsidR="009C0412" w:rsidRPr="00DA469C" w:rsidRDefault="00DA469C" w:rsidP="00DA469C">
      <w:pPr>
        <w:pStyle w:val="2"/>
      </w:pPr>
      <w:bookmarkStart w:id="6" w:name="_Toc129271157"/>
      <w:r w:rsidRPr="00DA469C">
        <w:t>3.1</w:t>
      </w:r>
      <w:r w:rsidR="00B269A1">
        <w:t xml:space="preserve"> </w:t>
      </w:r>
      <w:r w:rsidR="009C0412" w:rsidRPr="00DA469C">
        <w:t>Sample preparation Flow</w:t>
      </w:r>
      <w:bookmarkEnd w:id="6"/>
    </w:p>
    <w:p w14:paraId="26915203" w14:textId="537D65EA" w:rsidR="00DA469C" w:rsidRDefault="00000000" w:rsidP="00DA469C">
      <w:r>
        <w:rPr>
          <w:noProof/>
        </w:rPr>
        <w:pict w14:anchorId="079F80F9">
          <v:shape id="_x0000_s2095" type="#_x0000_t32" style="position:absolute;left:0;text-align:left;margin-left:186.15pt;margin-top:9.25pt;width:13.1pt;height:.05pt;z-index:251661824" o:connectortype="straight">
            <v:stroke endarrow="block"/>
          </v:shape>
        </w:pict>
      </w:r>
      <w:r>
        <w:rPr>
          <w:noProof/>
        </w:rPr>
        <w:pict w14:anchorId="0D2396BE">
          <v:shape id="_x0000_s2094" type="#_x0000_t32" style="position:absolute;left:0;text-align:left;margin-left:2in;margin-top:9.2pt;width:13.1pt;height:.05pt;z-index:251660800" o:connectortype="straight">
            <v:stroke endarrow="block"/>
          </v:shape>
        </w:pict>
      </w:r>
      <w:r>
        <w:rPr>
          <w:noProof/>
        </w:rPr>
        <w:pict w14:anchorId="295AB909">
          <v:shape id="_x0000_s2093" type="#_x0000_t32" style="position:absolute;left:0;text-align:left;margin-left:37.1pt;margin-top:8.35pt;width:13.1pt;height:.05pt;z-index:251659776" o:connectortype="straight">
            <v:stroke endarrow="block"/>
          </v:shape>
        </w:pict>
      </w:r>
      <w:r w:rsidR="009C0412">
        <w:t xml:space="preserve">  </w:t>
      </w:r>
      <w:r w:rsidR="009C0412" w:rsidRPr="002A2C6F">
        <w:t xml:space="preserve"> CP  </w:t>
      </w:r>
      <w:r w:rsidR="002A79CB" w:rsidRPr="002A2C6F">
        <w:t xml:space="preserve"> </w:t>
      </w:r>
      <w:r w:rsidR="008D6901">
        <w:t xml:space="preserve"> Assembly </w:t>
      </w:r>
      <w:r w:rsidR="00DB6E58">
        <w:t>QFN</w:t>
      </w:r>
      <w:r w:rsidR="001803E8">
        <w:rPr>
          <w:rFonts w:hint="eastAsia"/>
        </w:rPr>
        <w:t>56</w:t>
      </w:r>
      <w:r w:rsidR="00347379">
        <w:t xml:space="preserve"> </w:t>
      </w:r>
      <w:r w:rsidR="009C0412" w:rsidRPr="002A2C6F">
        <w:t xml:space="preserve"> </w:t>
      </w:r>
      <w:r w:rsidR="002A2C6F" w:rsidRPr="002A2C6F">
        <w:t xml:space="preserve"> </w:t>
      </w:r>
      <w:r w:rsidR="00347379">
        <w:t xml:space="preserve"> </w:t>
      </w:r>
      <w:r w:rsidR="002A2C6F" w:rsidRPr="002A2C6F">
        <w:t xml:space="preserve">FT  </w:t>
      </w:r>
      <w:r w:rsidR="00347379">
        <w:t xml:space="preserve">    </w:t>
      </w:r>
      <w:r w:rsidR="002A2C6F" w:rsidRPr="002A2C6F">
        <w:t>Sampling Good Parts for</w:t>
      </w:r>
      <w:r w:rsidR="00C960A8">
        <w:t xml:space="preserve"> </w:t>
      </w:r>
      <w:r w:rsidR="00DA469C">
        <w:t>Reliability test</w:t>
      </w:r>
    </w:p>
    <w:p w14:paraId="5A052E9E" w14:textId="77777777" w:rsidR="00CD4A28" w:rsidRPr="00C66228" w:rsidRDefault="00CD4A28" w:rsidP="00C66228"/>
    <w:p w14:paraId="300410B6" w14:textId="3751D793" w:rsidR="009C0412" w:rsidRPr="002A2C6F" w:rsidRDefault="00DA469C" w:rsidP="00DA469C">
      <w:pPr>
        <w:pStyle w:val="2"/>
      </w:pPr>
      <w:bookmarkStart w:id="7" w:name="_Toc129271158"/>
      <w:r>
        <w:t>3.</w:t>
      </w:r>
      <w:r w:rsidR="00A67C57">
        <w:t>2</w:t>
      </w:r>
      <w:r w:rsidR="00B269A1">
        <w:t xml:space="preserve"> </w:t>
      </w:r>
      <w:r w:rsidR="009C0412" w:rsidRPr="002A2C6F">
        <w:t>Life test</w:t>
      </w:r>
      <w:bookmarkEnd w:id="7"/>
    </w:p>
    <w:p w14:paraId="2701E4DE" w14:textId="60F58318" w:rsidR="00373C32" w:rsidRPr="002A2C6F" w:rsidRDefault="00003D22" w:rsidP="0045220E">
      <w:pPr>
        <w:ind w:firstLineChars="250" w:firstLine="600"/>
      </w:pPr>
      <w:r w:rsidRPr="00003D22">
        <w:t>The HTOL / LTOL test is configured to bias the operating nodes of the device samples. The devices may be operated in a dynamic operating mode. Typically, several input parameters may be adjusted to control internal power dissipation. These include: supply voltages, clock frequencies, input signals, etc., that may be operated even outside their specified values, but resulting in predictable and nondestructive behavior of the devices under stress. The particular bias conditions should be determined to bias the maximum number of potential operating nodes in the device. The HTOL test is typically applied on logic and memory devices. The LTOL test is intended to look for failures caused by hot carriers, and is typically applied on memory devices or devices with submicron device dimensions.</w:t>
      </w:r>
      <w:r w:rsidR="007E5B33" w:rsidRPr="002A2C6F">
        <w:t>.</w:t>
      </w:r>
    </w:p>
    <w:p w14:paraId="18A019C3" w14:textId="662DB5D4" w:rsidR="00982EA8" w:rsidRPr="00982EA8" w:rsidRDefault="00B269A1" w:rsidP="00982EA8">
      <w:pPr>
        <w:pStyle w:val="3"/>
        <w:numPr>
          <w:ilvl w:val="0"/>
          <w:numId w:val="0"/>
        </w:numPr>
        <w:ind w:left="720" w:hanging="720"/>
      </w:pPr>
      <w:bookmarkStart w:id="8" w:name="_Toc129271159"/>
      <w:r>
        <w:t>3.</w:t>
      </w:r>
      <w:r w:rsidR="00A67C57">
        <w:t>2</w:t>
      </w:r>
      <w:r>
        <w:t xml:space="preserve">.1 </w:t>
      </w:r>
      <w:r w:rsidR="00373C32" w:rsidRPr="003C47AD">
        <w:t>Test flow</w:t>
      </w:r>
      <w:bookmarkEnd w:id="8"/>
    </w:p>
    <w:p w14:paraId="74979D6B" w14:textId="77777777" w:rsidR="00373C32" w:rsidRPr="002A2C6F" w:rsidRDefault="002A2C6F" w:rsidP="002A2C6F">
      <w:r w:rsidRPr="002A2C6F">
        <w:t xml:space="preserve">  </w:t>
      </w:r>
      <w:bookmarkStart w:id="9" w:name="OLE_LINK16"/>
      <w:bookmarkStart w:id="10" w:name="_Hlk124259029"/>
      <w:r w:rsidR="00373C32" w:rsidRPr="002A2C6F">
        <w:t>HTOL Test Flow</w:t>
      </w:r>
    </w:p>
    <w:p w14:paraId="777EF55F" w14:textId="77777777" w:rsidR="002A2C6F" w:rsidRDefault="00000000" w:rsidP="002A2C6F">
      <w:pPr>
        <w:ind w:left="240" w:hangingChars="100" w:hanging="240"/>
      </w:pPr>
      <w:r>
        <w:rPr>
          <w:noProof/>
        </w:rPr>
        <w:pict w14:anchorId="18796916">
          <v:shape id="_x0000_s2097" type="#_x0000_t32" style="position:absolute;left:0;text-align:left;margin-left:264.65pt;margin-top:8.6pt;width:13.1pt;height:.05pt;z-index:251663872" o:connectortype="straight">
            <v:stroke endarrow="block"/>
          </v:shape>
        </w:pict>
      </w:r>
      <w:r>
        <w:rPr>
          <w:noProof/>
        </w:rPr>
        <w:pict w14:anchorId="04C12A2B">
          <v:shape id="_x0000_s2096" type="#_x0000_t32" style="position:absolute;left:0;text-align:left;margin-left:169.6pt;margin-top:8.65pt;width:19.4pt;height:.1pt;z-index:251662848" o:connectortype="straight">
            <v:stroke endarrow="block"/>
          </v:shape>
        </w:pict>
      </w:r>
      <w:r>
        <w:rPr>
          <w:noProof/>
        </w:rPr>
        <w:pict w14:anchorId="017B5771">
          <v:shape id="_x0000_s2099" type="#_x0000_t32" style="position:absolute;left:0;text-align:left;margin-left:84.75pt;margin-top:32.55pt;width:13.1pt;height:.05pt;z-index:251665920" o:connectortype="straight">
            <v:stroke endarrow="block"/>
          </v:shape>
        </w:pict>
      </w:r>
      <w:r>
        <w:rPr>
          <w:noProof/>
        </w:rPr>
        <w:pict w14:anchorId="73D636C8">
          <v:shape id="_x0000_s2100" type="#_x0000_t32" style="position:absolute;left:0;text-align:left;margin-left:240.45pt;margin-top:32.5pt;width:13.1pt;height:.05pt;z-index:251666944" o:connectortype="straight">
            <v:stroke endarrow="block"/>
          </v:shape>
        </w:pict>
      </w:r>
      <w:r>
        <w:rPr>
          <w:noProof/>
        </w:rPr>
        <w:pict w14:anchorId="7C00815A">
          <v:shape id="_x0000_s2098" type="#_x0000_t32" style="position:absolute;left:0;text-align:left;margin-left:416.7pt;margin-top:8.85pt;width:13.1pt;height:.05pt;z-index:251664896" o:connectortype="straight">
            <v:stroke endarrow="block"/>
          </v:shape>
        </w:pict>
      </w:r>
      <w:r w:rsidR="002A2C6F">
        <w:t xml:space="preserve">  </w:t>
      </w:r>
      <w:r w:rsidR="00CC6984">
        <w:t xml:space="preserve">   </w:t>
      </w:r>
      <w:r w:rsidR="00B269A1">
        <w:t xml:space="preserve">B/I </w:t>
      </w:r>
      <w:r w:rsidR="00373C32" w:rsidRPr="002A2C6F">
        <w:t>168Hrs(125</w:t>
      </w:r>
      <w:r w:rsidR="00373C32" w:rsidRPr="002A2C6F">
        <w:rPr>
          <w:rFonts w:ascii="宋体" w:eastAsia="宋体" w:hAnsi="宋体" w:cs="宋体" w:hint="eastAsia"/>
        </w:rPr>
        <w:t>℃</w:t>
      </w:r>
      <w:r w:rsidR="00373C32" w:rsidRPr="002A2C6F">
        <w:t>,1.1*</w:t>
      </w:r>
      <w:bookmarkStart w:id="11" w:name="OLE_LINK9"/>
      <w:r w:rsidR="00373C32" w:rsidRPr="002A2C6F">
        <w:t>V</w:t>
      </w:r>
      <w:r w:rsidR="00F23B26" w:rsidRPr="002A2C6F">
        <w:t>int</w:t>
      </w:r>
      <w:bookmarkEnd w:id="11"/>
      <w:r w:rsidR="00373C32" w:rsidRPr="002A2C6F">
        <w:t>)    Elec</w:t>
      </w:r>
      <w:r w:rsidR="002A2C6F" w:rsidRPr="002A2C6F">
        <w:t xml:space="preserve">trical Test  </w:t>
      </w:r>
      <w:r w:rsidR="00CC6984">
        <w:t xml:space="preserve"> </w:t>
      </w:r>
      <w:r w:rsidR="002A2C6F">
        <w:t xml:space="preserve">B/I </w:t>
      </w:r>
      <w:r w:rsidR="00373C32" w:rsidRPr="002A2C6F">
        <w:t>500Hrs(125</w:t>
      </w:r>
      <w:r w:rsidR="00373C32" w:rsidRPr="002A2C6F">
        <w:rPr>
          <w:rFonts w:ascii="宋体" w:eastAsia="宋体" w:hAnsi="宋体" w:cs="宋体" w:hint="eastAsia"/>
        </w:rPr>
        <w:t>℃</w:t>
      </w:r>
      <w:r w:rsidR="00373C32" w:rsidRPr="002A2C6F">
        <w:t>,1.1*V</w:t>
      </w:r>
      <w:r w:rsidR="00F23B26" w:rsidRPr="002A2C6F">
        <w:t>int</w:t>
      </w:r>
      <w:r w:rsidR="00373C32" w:rsidRPr="002A2C6F">
        <w:t xml:space="preserve">)    Electrical Test    B/I </w:t>
      </w:r>
      <w:r w:rsidR="002C5C69">
        <w:t>10</w:t>
      </w:r>
      <w:r w:rsidR="00373C32" w:rsidRPr="002A2C6F">
        <w:t>00Hrs(125</w:t>
      </w:r>
      <w:r w:rsidR="00373C32" w:rsidRPr="002A2C6F">
        <w:rPr>
          <w:rFonts w:ascii="微软雅黑" w:eastAsia="微软雅黑" w:hAnsi="微软雅黑" w:cs="微软雅黑" w:hint="eastAsia"/>
        </w:rPr>
        <w:t>℃</w:t>
      </w:r>
      <w:r w:rsidR="00373C32" w:rsidRPr="002A2C6F">
        <w:t>,1.1*V</w:t>
      </w:r>
      <w:r w:rsidR="00F23B26" w:rsidRPr="002A2C6F">
        <w:t>int</w:t>
      </w:r>
      <w:r w:rsidR="00373C32" w:rsidRPr="002A2C6F">
        <w:t>)    Electrical Test</w:t>
      </w:r>
      <w:bookmarkEnd w:id="9"/>
      <w:r w:rsidR="00373C32" w:rsidRPr="002A2C6F">
        <w:t xml:space="preserve"> </w:t>
      </w:r>
    </w:p>
    <w:bookmarkEnd w:id="10"/>
    <w:p w14:paraId="5589F1D2" w14:textId="71DA3C4F" w:rsidR="00D07F49" w:rsidRDefault="00D07F49" w:rsidP="002A2C6F">
      <w:pPr>
        <w:ind w:left="240" w:hangingChars="100" w:hanging="240"/>
      </w:pPr>
    </w:p>
    <w:p w14:paraId="5C4885C1" w14:textId="77777777" w:rsidR="00A67C57" w:rsidRDefault="00A67C57" w:rsidP="002A2C6F">
      <w:pPr>
        <w:ind w:left="240" w:hangingChars="100" w:hanging="240"/>
      </w:pPr>
    </w:p>
    <w:p w14:paraId="2D702004" w14:textId="77777777" w:rsidR="00982EA8" w:rsidRDefault="00982EA8" w:rsidP="00CD4A28"/>
    <w:p w14:paraId="798A2BE2" w14:textId="3E611849" w:rsidR="00003D22" w:rsidRPr="002A2C6F" w:rsidRDefault="00003D22" w:rsidP="00003D22">
      <w:r>
        <w:lastRenderedPageBreak/>
        <w:t>L</w:t>
      </w:r>
      <w:r w:rsidRPr="002A2C6F">
        <w:t>TOL Test Flow</w:t>
      </w:r>
    </w:p>
    <w:p w14:paraId="44C27463" w14:textId="02960231" w:rsidR="00003D22" w:rsidRDefault="00000000" w:rsidP="00003D22">
      <w:pPr>
        <w:ind w:left="240" w:hangingChars="100" w:hanging="240"/>
      </w:pPr>
      <w:r>
        <w:rPr>
          <w:noProof/>
        </w:rPr>
        <w:pict w14:anchorId="2B6BBB4B">
          <v:shape id="_x0000_s2103" type="#_x0000_t32" style="position:absolute;left:0;text-align:left;margin-left:264.65pt;margin-top:8.6pt;width:13.1pt;height:.05pt;z-index:251668992" o:connectortype="straight">
            <v:stroke endarrow="block"/>
          </v:shape>
        </w:pict>
      </w:r>
      <w:r>
        <w:rPr>
          <w:noProof/>
        </w:rPr>
        <w:pict w14:anchorId="5EFCF3A7">
          <v:shape id="_x0000_s2102" type="#_x0000_t32" style="position:absolute;left:0;text-align:left;margin-left:169.6pt;margin-top:8.65pt;width:19.4pt;height:.1pt;z-index:251667968" o:connectortype="straight">
            <v:stroke endarrow="block"/>
          </v:shape>
        </w:pict>
      </w:r>
      <w:r>
        <w:rPr>
          <w:noProof/>
        </w:rPr>
        <w:pict w14:anchorId="291C2B7B">
          <v:shape id="_x0000_s2105" type="#_x0000_t32" style="position:absolute;left:0;text-align:left;margin-left:84.75pt;margin-top:32.55pt;width:13.1pt;height:.05pt;z-index:251671040" o:connectortype="straight">
            <v:stroke endarrow="block"/>
          </v:shape>
        </w:pict>
      </w:r>
      <w:r>
        <w:rPr>
          <w:noProof/>
        </w:rPr>
        <w:pict w14:anchorId="38BCD10B">
          <v:shape id="_x0000_s2106" type="#_x0000_t32" style="position:absolute;left:0;text-align:left;margin-left:240.45pt;margin-top:32.5pt;width:13.1pt;height:.05pt;z-index:251672064" o:connectortype="straight">
            <v:stroke endarrow="block"/>
          </v:shape>
        </w:pict>
      </w:r>
      <w:r>
        <w:rPr>
          <w:noProof/>
        </w:rPr>
        <w:pict w14:anchorId="3EAC7826">
          <v:shape id="_x0000_s2104" type="#_x0000_t32" style="position:absolute;left:0;text-align:left;margin-left:416.7pt;margin-top:8.85pt;width:13.1pt;height:.05pt;z-index:251670016" o:connectortype="straight">
            <v:stroke endarrow="block"/>
          </v:shape>
        </w:pict>
      </w:r>
      <w:r w:rsidR="00003D22">
        <w:t xml:space="preserve">     B/I </w:t>
      </w:r>
      <w:r w:rsidR="00003D22" w:rsidRPr="002A2C6F">
        <w:t>168Hrs(</w:t>
      </w:r>
      <w:r w:rsidR="00003D22">
        <w:t>-40</w:t>
      </w:r>
      <w:r w:rsidR="00003D22" w:rsidRPr="002A2C6F">
        <w:rPr>
          <w:rFonts w:ascii="宋体" w:eastAsia="宋体" w:hAnsi="宋体" w:cs="宋体" w:hint="eastAsia"/>
        </w:rPr>
        <w:t>℃</w:t>
      </w:r>
      <w:r w:rsidR="00003D22" w:rsidRPr="002A2C6F">
        <w:t xml:space="preserve">,1.1*Vint)    Electrical Test  </w:t>
      </w:r>
      <w:r w:rsidR="00003D22">
        <w:t xml:space="preserve"> B/I </w:t>
      </w:r>
      <w:r w:rsidR="00003D22" w:rsidRPr="002A2C6F">
        <w:t>500Hrs(</w:t>
      </w:r>
      <w:r w:rsidR="00003D22">
        <w:t>-40</w:t>
      </w:r>
      <w:r w:rsidR="00003D22" w:rsidRPr="002A2C6F">
        <w:rPr>
          <w:rFonts w:ascii="宋体" w:eastAsia="宋体" w:hAnsi="宋体" w:cs="宋体" w:hint="eastAsia"/>
        </w:rPr>
        <w:t>℃</w:t>
      </w:r>
      <w:r w:rsidR="00003D22" w:rsidRPr="002A2C6F">
        <w:t xml:space="preserve">,1.1*Vint)    Electrical Test    B/I </w:t>
      </w:r>
      <w:r w:rsidR="00003D22">
        <w:t>10</w:t>
      </w:r>
      <w:r w:rsidR="00003D22" w:rsidRPr="002A2C6F">
        <w:t>00Hrs(</w:t>
      </w:r>
      <w:r w:rsidR="00003D22">
        <w:t>-40</w:t>
      </w:r>
      <w:r w:rsidR="00003D22" w:rsidRPr="002A2C6F">
        <w:rPr>
          <w:rFonts w:ascii="微软雅黑" w:eastAsia="微软雅黑" w:hAnsi="微软雅黑" w:cs="微软雅黑" w:hint="eastAsia"/>
        </w:rPr>
        <w:t>℃</w:t>
      </w:r>
      <w:r w:rsidR="00003D22" w:rsidRPr="002A2C6F">
        <w:t xml:space="preserve">,1.1*Vint)    Electrical Test </w:t>
      </w:r>
    </w:p>
    <w:p w14:paraId="06C8C988" w14:textId="77777777" w:rsidR="00377550" w:rsidRPr="002A2C6F" w:rsidRDefault="00377550" w:rsidP="00377550"/>
    <w:p w14:paraId="2288233A" w14:textId="2085C1C3" w:rsidR="00982336" w:rsidRDefault="00B269A1" w:rsidP="006225AE">
      <w:pPr>
        <w:pStyle w:val="3"/>
        <w:numPr>
          <w:ilvl w:val="0"/>
          <w:numId w:val="0"/>
        </w:numPr>
        <w:ind w:left="720" w:hanging="720"/>
      </w:pPr>
      <w:bookmarkStart w:id="12" w:name="_Toc129271160"/>
      <w:r>
        <w:t>3.</w:t>
      </w:r>
      <w:r w:rsidR="00A67C57">
        <w:t>2</w:t>
      </w:r>
      <w:r>
        <w:t xml:space="preserve">.2 </w:t>
      </w:r>
      <w:r w:rsidR="00A44963" w:rsidRPr="00982336">
        <w:t>Test Criter</w:t>
      </w:r>
      <w:r w:rsidR="00982336" w:rsidRPr="00982336">
        <w:t>i</w:t>
      </w:r>
      <w:r w:rsidR="00A44963" w:rsidRPr="00982336">
        <w:t>a</w:t>
      </w:r>
      <w:bookmarkEnd w:id="12"/>
    </w:p>
    <w:p w14:paraId="6DCCEEA8" w14:textId="180E3BB6" w:rsidR="00BC4E9A" w:rsidRDefault="00BC4E9A" w:rsidP="006225AE">
      <w:pPr>
        <w:rPr>
          <w:sz w:val="21"/>
        </w:rPr>
      </w:pPr>
      <w:r>
        <w:fldChar w:fldCharType="begin"/>
      </w:r>
      <w:r>
        <w:instrText xml:space="preserve"> LINK </w:instrText>
      </w:r>
      <w:r w:rsidR="00424009">
        <w:instrText xml:space="preserve">Excel.Sheet.12 "C:\\Users\\Admin\\Desktop\\rel list.xlsx" Sheet6!R1C1:R5C6 </w:instrText>
      </w:r>
      <w:r>
        <w:instrText xml:space="preserve">\a \f 4 \h </w:instrText>
      </w:r>
      <w:r>
        <w:fldChar w:fldCharType="separate"/>
      </w:r>
    </w:p>
    <w:tbl>
      <w:tblPr>
        <w:tblW w:w="9280" w:type="dxa"/>
        <w:tblInd w:w="108" w:type="dxa"/>
        <w:tblLook w:val="04A0" w:firstRow="1" w:lastRow="0" w:firstColumn="1" w:lastColumn="0" w:noHBand="0" w:noVBand="1"/>
      </w:tblPr>
      <w:tblGrid>
        <w:gridCol w:w="1860"/>
        <w:gridCol w:w="1720"/>
        <w:gridCol w:w="1800"/>
        <w:gridCol w:w="1200"/>
        <w:gridCol w:w="1400"/>
        <w:gridCol w:w="1300"/>
      </w:tblGrid>
      <w:tr w:rsidR="00BC4E9A" w:rsidRPr="00BC4E9A" w14:paraId="782C8AE9" w14:textId="77777777" w:rsidTr="00BC4E9A">
        <w:trPr>
          <w:trHeight w:val="630"/>
        </w:trPr>
        <w:tc>
          <w:tcPr>
            <w:tcW w:w="18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C4D7D59" w14:textId="324DCD62" w:rsidR="00BC4E9A" w:rsidRPr="00BC4E9A" w:rsidRDefault="00BC4E9A" w:rsidP="00BC4E9A">
            <w:pPr>
              <w:widowControl/>
              <w:jc w:val="center"/>
              <w:rPr>
                <w:rFonts w:ascii="Calibri" w:eastAsia="等线" w:hAnsi="Calibri" w:cs="Calibri"/>
                <w:color w:val="000000"/>
                <w:kern w:val="0"/>
                <w:szCs w:val="24"/>
              </w:rPr>
            </w:pPr>
            <w:bookmarkStart w:id="13" w:name="_Hlk126830364"/>
            <w:r w:rsidRPr="00BC4E9A">
              <w:rPr>
                <w:rFonts w:ascii="Calibri" w:eastAsia="等线" w:hAnsi="Calibri" w:cs="Calibri"/>
                <w:color w:val="000000"/>
                <w:kern w:val="0"/>
                <w:szCs w:val="24"/>
              </w:rPr>
              <w:t>Test Item</w:t>
            </w:r>
          </w:p>
        </w:tc>
        <w:tc>
          <w:tcPr>
            <w:tcW w:w="1720" w:type="dxa"/>
            <w:tcBorders>
              <w:top w:val="single" w:sz="8" w:space="0" w:color="auto"/>
              <w:left w:val="nil"/>
              <w:bottom w:val="single" w:sz="8" w:space="0" w:color="auto"/>
              <w:right w:val="single" w:sz="8" w:space="0" w:color="auto"/>
            </w:tcBorders>
            <w:shd w:val="clear" w:color="auto" w:fill="auto"/>
            <w:vAlign w:val="center"/>
            <w:hideMark/>
          </w:tcPr>
          <w:p w14:paraId="63CE8EE8"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Reference</w:t>
            </w:r>
            <w:r w:rsidRPr="00BC4E9A">
              <w:rPr>
                <w:rFonts w:ascii="Calibri" w:eastAsia="等线" w:hAnsi="Calibri" w:cs="Calibri"/>
                <w:color w:val="000000"/>
                <w:kern w:val="0"/>
                <w:szCs w:val="24"/>
              </w:rPr>
              <w:br/>
              <w:t>Standard</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064D4761"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Test Condition</w:t>
            </w:r>
          </w:p>
        </w:tc>
        <w:tc>
          <w:tcPr>
            <w:tcW w:w="1200" w:type="dxa"/>
            <w:tcBorders>
              <w:top w:val="single" w:sz="8" w:space="0" w:color="auto"/>
              <w:left w:val="nil"/>
              <w:bottom w:val="single" w:sz="8" w:space="0" w:color="auto"/>
              <w:right w:val="single" w:sz="8" w:space="0" w:color="auto"/>
            </w:tcBorders>
            <w:shd w:val="clear" w:color="auto" w:fill="auto"/>
            <w:vAlign w:val="center"/>
            <w:hideMark/>
          </w:tcPr>
          <w:p w14:paraId="5DB819B2"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Test Times</w:t>
            </w:r>
          </w:p>
        </w:tc>
        <w:tc>
          <w:tcPr>
            <w:tcW w:w="1400" w:type="dxa"/>
            <w:tcBorders>
              <w:top w:val="single" w:sz="8" w:space="0" w:color="auto"/>
              <w:left w:val="nil"/>
              <w:bottom w:val="single" w:sz="8" w:space="0" w:color="auto"/>
              <w:right w:val="single" w:sz="8" w:space="0" w:color="auto"/>
            </w:tcBorders>
            <w:shd w:val="clear" w:color="auto" w:fill="auto"/>
            <w:vAlign w:val="center"/>
            <w:hideMark/>
          </w:tcPr>
          <w:p w14:paraId="7ABEAA1C"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Accept Criteria</w:t>
            </w:r>
          </w:p>
        </w:tc>
        <w:tc>
          <w:tcPr>
            <w:tcW w:w="1300" w:type="dxa"/>
            <w:tcBorders>
              <w:top w:val="single" w:sz="8" w:space="0" w:color="auto"/>
              <w:left w:val="nil"/>
              <w:bottom w:val="single" w:sz="8" w:space="0" w:color="auto"/>
              <w:right w:val="single" w:sz="8" w:space="0" w:color="auto"/>
            </w:tcBorders>
            <w:shd w:val="clear" w:color="auto" w:fill="auto"/>
            <w:vAlign w:val="center"/>
            <w:hideMark/>
          </w:tcPr>
          <w:p w14:paraId="7F90FC50"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Status</w:t>
            </w:r>
          </w:p>
        </w:tc>
      </w:tr>
      <w:tr w:rsidR="00BC4E9A" w:rsidRPr="00BC4E9A" w14:paraId="30C74B5B" w14:textId="77777777" w:rsidTr="00BC4E9A">
        <w:trPr>
          <w:trHeight w:val="320"/>
        </w:trPr>
        <w:tc>
          <w:tcPr>
            <w:tcW w:w="1860" w:type="dxa"/>
            <w:vMerge w:val="restart"/>
            <w:tcBorders>
              <w:top w:val="nil"/>
              <w:left w:val="single" w:sz="8" w:space="0" w:color="auto"/>
              <w:bottom w:val="single" w:sz="8" w:space="0" w:color="auto"/>
              <w:right w:val="single" w:sz="8" w:space="0" w:color="auto"/>
            </w:tcBorders>
            <w:shd w:val="clear" w:color="auto" w:fill="auto"/>
            <w:vAlign w:val="center"/>
            <w:hideMark/>
          </w:tcPr>
          <w:p w14:paraId="5FDA049A"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HTOL-1000Hrs</w:t>
            </w:r>
          </w:p>
        </w:tc>
        <w:tc>
          <w:tcPr>
            <w:tcW w:w="1720" w:type="dxa"/>
            <w:vMerge w:val="restart"/>
            <w:tcBorders>
              <w:top w:val="nil"/>
              <w:left w:val="single" w:sz="8" w:space="0" w:color="auto"/>
              <w:bottom w:val="single" w:sz="8" w:space="0" w:color="auto"/>
              <w:right w:val="single" w:sz="8" w:space="0" w:color="auto"/>
            </w:tcBorders>
            <w:shd w:val="clear" w:color="auto" w:fill="auto"/>
            <w:vAlign w:val="center"/>
            <w:hideMark/>
          </w:tcPr>
          <w:p w14:paraId="49EF80CE"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JESD22-A108</w:t>
            </w:r>
          </w:p>
        </w:tc>
        <w:tc>
          <w:tcPr>
            <w:tcW w:w="1800" w:type="dxa"/>
            <w:tcBorders>
              <w:top w:val="nil"/>
              <w:left w:val="nil"/>
              <w:bottom w:val="single" w:sz="8" w:space="0" w:color="auto"/>
              <w:right w:val="single" w:sz="8" w:space="0" w:color="auto"/>
            </w:tcBorders>
            <w:shd w:val="clear" w:color="auto" w:fill="auto"/>
            <w:vAlign w:val="center"/>
            <w:hideMark/>
          </w:tcPr>
          <w:p w14:paraId="042D3828" w14:textId="77777777" w:rsidR="00BC4E9A" w:rsidRPr="00BC4E9A" w:rsidRDefault="00BC4E9A" w:rsidP="00BC4E9A">
            <w:pPr>
              <w:widowControl/>
              <w:jc w:val="center"/>
              <w:rPr>
                <w:rFonts w:ascii="Calibri" w:eastAsia="等线" w:hAnsi="Calibri" w:cs="Calibri"/>
                <w:color w:val="000000"/>
                <w:kern w:val="0"/>
                <w:szCs w:val="24"/>
              </w:rPr>
            </w:pPr>
            <w:proofErr w:type="spellStart"/>
            <w:r w:rsidRPr="00BC4E9A">
              <w:rPr>
                <w:rFonts w:ascii="Calibri" w:eastAsia="等线" w:hAnsi="Calibri" w:cs="Calibri"/>
                <w:color w:val="000000"/>
                <w:kern w:val="0"/>
                <w:szCs w:val="24"/>
              </w:rPr>
              <w:t>Vcc</w:t>
            </w:r>
            <w:proofErr w:type="spellEnd"/>
            <w:r w:rsidRPr="00BC4E9A">
              <w:rPr>
                <w:rFonts w:ascii="Calibri" w:eastAsia="等线" w:hAnsi="Calibri" w:cs="Calibri"/>
                <w:color w:val="000000"/>
                <w:kern w:val="0"/>
                <w:szCs w:val="24"/>
              </w:rPr>
              <w:t>=1.1*Vint</w:t>
            </w:r>
          </w:p>
        </w:tc>
        <w:tc>
          <w:tcPr>
            <w:tcW w:w="1200" w:type="dxa"/>
            <w:vMerge w:val="restart"/>
            <w:tcBorders>
              <w:top w:val="nil"/>
              <w:left w:val="single" w:sz="8" w:space="0" w:color="auto"/>
              <w:bottom w:val="single" w:sz="8" w:space="0" w:color="auto"/>
              <w:right w:val="single" w:sz="8" w:space="0" w:color="auto"/>
            </w:tcBorders>
            <w:shd w:val="clear" w:color="auto" w:fill="auto"/>
            <w:vAlign w:val="center"/>
            <w:hideMark/>
          </w:tcPr>
          <w:p w14:paraId="55CFF76C"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1000hrs</w:t>
            </w:r>
          </w:p>
        </w:tc>
        <w:tc>
          <w:tcPr>
            <w:tcW w:w="1400" w:type="dxa"/>
            <w:vMerge w:val="restart"/>
            <w:tcBorders>
              <w:top w:val="nil"/>
              <w:left w:val="single" w:sz="8" w:space="0" w:color="auto"/>
              <w:bottom w:val="single" w:sz="8" w:space="0" w:color="000000"/>
              <w:right w:val="single" w:sz="8" w:space="0" w:color="auto"/>
            </w:tcBorders>
            <w:shd w:val="clear" w:color="auto" w:fill="auto"/>
            <w:vAlign w:val="center"/>
            <w:hideMark/>
          </w:tcPr>
          <w:p w14:paraId="2653E079"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0/231</w:t>
            </w:r>
          </w:p>
        </w:tc>
        <w:tc>
          <w:tcPr>
            <w:tcW w:w="1300" w:type="dxa"/>
            <w:vMerge w:val="restart"/>
            <w:tcBorders>
              <w:top w:val="nil"/>
              <w:left w:val="single" w:sz="8" w:space="0" w:color="auto"/>
              <w:bottom w:val="single" w:sz="8" w:space="0" w:color="auto"/>
              <w:right w:val="single" w:sz="8" w:space="0" w:color="auto"/>
            </w:tcBorders>
            <w:shd w:val="clear" w:color="auto" w:fill="auto"/>
            <w:vAlign w:val="center"/>
            <w:hideMark/>
          </w:tcPr>
          <w:p w14:paraId="7AD74D8E"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Pass</w:t>
            </w:r>
          </w:p>
        </w:tc>
      </w:tr>
      <w:tr w:rsidR="00BC4E9A" w:rsidRPr="00BC4E9A" w14:paraId="6DE91222" w14:textId="77777777" w:rsidTr="00BC4E9A">
        <w:trPr>
          <w:trHeight w:val="360"/>
        </w:trPr>
        <w:tc>
          <w:tcPr>
            <w:tcW w:w="1860" w:type="dxa"/>
            <w:vMerge/>
            <w:tcBorders>
              <w:top w:val="nil"/>
              <w:left w:val="single" w:sz="8" w:space="0" w:color="auto"/>
              <w:bottom w:val="single" w:sz="8" w:space="0" w:color="auto"/>
              <w:right w:val="single" w:sz="8" w:space="0" w:color="auto"/>
            </w:tcBorders>
            <w:vAlign w:val="center"/>
            <w:hideMark/>
          </w:tcPr>
          <w:p w14:paraId="68A2A4D1" w14:textId="77777777" w:rsidR="00BC4E9A" w:rsidRPr="00BC4E9A" w:rsidRDefault="00BC4E9A" w:rsidP="00BC4E9A">
            <w:pPr>
              <w:widowControl/>
              <w:jc w:val="left"/>
              <w:rPr>
                <w:rFonts w:ascii="Calibri" w:eastAsia="等线" w:hAnsi="Calibri" w:cs="Calibri"/>
                <w:color w:val="000000"/>
                <w:kern w:val="0"/>
                <w:szCs w:val="24"/>
              </w:rPr>
            </w:pPr>
          </w:p>
        </w:tc>
        <w:tc>
          <w:tcPr>
            <w:tcW w:w="1720" w:type="dxa"/>
            <w:vMerge/>
            <w:tcBorders>
              <w:top w:val="nil"/>
              <w:left w:val="single" w:sz="8" w:space="0" w:color="auto"/>
              <w:bottom w:val="single" w:sz="8" w:space="0" w:color="auto"/>
              <w:right w:val="single" w:sz="8" w:space="0" w:color="auto"/>
            </w:tcBorders>
            <w:vAlign w:val="center"/>
            <w:hideMark/>
          </w:tcPr>
          <w:p w14:paraId="4299E00F" w14:textId="77777777" w:rsidR="00BC4E9A" w:rsidRPr="00BC4E9A" w:rsidRDefault="00BC4E9A" w:rsidP="00BC4E9A">
            <w:pPr>
              <w:widowControl/>
              <w:jc w:val="left"/>
              <w:rPr>
                <w:rFonts w:ascii="Calibri" w:eastAsia="等线" w:hAnsi="Calibri" w:cs="Calibri"/>
                <w:color w:val="000000"/>
                <w:kern w:val="0"/>
                <w:szCs w:val="24"/>
              </w:rPr>
            </w:pPr>
          </w:p>
        </w:tc>
        <w:tc>
          <w:tcPr>
            <w:tcW w:w="1800" w:type="dxa"/>
            <w:tcBorders>
              <w:top w:val="nil"/>
              <w:left w:val="nil"/>
              <w:bottom w:val="single" w:sz="8" w:space="0" w:color="auto"/>
              <w:right w:val="single" w:sz="8" w:space="0" w:color="auto"/>
            </w:tcBorders>
            <w:shd w:val="clear" w:color="auto" w:fill="auto"/>
            <w:vAlign w:val="center"/>
            <w:hideMark/>
          </w:tcPr>
          <w:p w14:paraId="24357C23"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Ta =125</w:t>
            </w:r>
            <w:r w:rsidRPr="00BC4E9A">
              <w:rPr>
                <w:rFonts w:ascii="Segoe UI Symbol" w:eastAsia="等线" w:hAnsi="Segoe UI Symbol" w:cs="Calibri"/>
                <w:color w:val="000000"/>
                <w:kern w:val="0"/>
                <w:szCs w:val="24"/>
              </w:rPr>
              <w:t>℃</w:t>
            </w:r>
          </w:p>
        </w:tc>
        <w:tc>
          <w:tcPr>
            <w:tcW w:w="1200" w:type="dxa"/>
            <w:vMerge/>
            <w:tcBorders>
              <w:top w:val="nil"/>
              <w:left w:val="single" w:sz="8" w:space="0" w:color="auto"/>
              <w:bottom w:val="single" w:sz="8" w:space="0" w:color="auto"/>
              <w:right w:val="single" w:sz="8" w:space="0" w:color="auto"/>
            </w:tcBorders>
            <w:vAlign w:val="center"/>
            <w:hideMark/>
          </w:tcPr>
          <w:p w14:paraId="32E818A4" w14:textId="77777777" w:rsidR="00BC4E9A" w:rsidRPr="00BC4E9A" w:rsidRDefault="00BC4E9A" w:rsidP="00BC4E9A">
            <w:pPr>
              <w:widowControl/>
              <w:jc w:val="left"/>
              <w:rPr>
                <w:rFonts w:ascii="Calibri" w:eastAsia="等线" w:hAnsi="Calibri" w:cs="Calibri"/>
                <w:color w:val="000000"/>
                <w:kern w:val="0"/>
                <w:szCs w:val="24"/>
              </w:rPr>
            </w:pPr>
          </w:p>
        </w:tc>
        <w:tc>
          <w:tcPr>
            <w:tcW w:w="1400" w:type="dxa"/>
            <w:vMerge/>
            <w:tcBorders>
              <w:top w:val="nil"/>
              <w:left w:val="single" w:sz="8" w:space="0" w:color="auto"/>
              <w:bottom w:val="single" w:sz="8" w:space="0" w:color="000000"/>
              <w:right w:val="single" w:sz="8" w:space="0" w:color="auto"/>
            </w:tcBorders>
            <w:vAlign w:val="center"/>
            <w:hideMark/>
          </w:tcPr>
          <w:p w14:paraId="0D0621D3" w14:textId="77777777" w:rsidR="00BC4E9A" w:rsidRPr="00BC4E9A" w:rsidRDefault="00BC4E9A" w:rsidP="00BC4E9A">
            <w:pPr>
              <w:widowControl/>
              <w:jc w:val="left"/>
              <w:rPr>
                <w:rFonts w:ascii="Calibri" w:eastAsia="等线" w:hAnsi="Calibri" w:cs="Calibri"/>
                <w:color w:val="000000"/>
                <w:kern w:val="0"/>
                <w:szCs w:val="24"/>
              </w:rPr>
            </w:pPr>
          </w:p>
        </w:tc>
        <w:tc>
          <w:tcPr>
            <w:tcW w:w="1300" w:type="dxa"/>
            <w:vMerge/>
            <w:tcBorders>
              <w:top w:val="nil"/>
              <w:left w:val="single" w:sz="8" w:space="0" w:color="auto"/>
              <w:bottom w:val="single" w:sz="8" w:space="0" w:color="auto"/>
              <w:right w:val="single" w:sz="8" w:space="0" w:color="auto"/>
            </w:tcBorders>
            <w:vAlign w:val="center"/>
            <w:hideMark/>
          </w:tcPr>
          <w:p w14:paraId="3F4C51C0" w14:textId="77777777" w:rsidR="00BC4E9A" w:rsidRPr="00BC4E9A" w:rsidRDefault="00BC4E9A" w:rsidP="00BC4E9A">
            <w:pPr>
              <w:widowControl/>
              <w:jc w:val="left"/>
              <w:rPr>
                <w:rFonts w:ascii="Calibri" w:eastAsia="等线" w:hAnsi="Calibri" w:cs="Calibri"/>
                <w:color w:val="000000"/>
                <w:kern w:val="0"/>
                <w:szCs w:val="24"/>
              </w:rPr>
            </w:pPr>
          </w:p>
        </w:tc>
      </w:tr>
      <w:tr w:rsidR="00BC4E9A" w:rsidRPr="00BC4E9A" w14:paraId="643F34FE" w14:textId="77777777" w:rsidTr="00BC4E9A">
        <w:trPr>
          <w:trHeight w:val="320"/>
        </w:trPr>
        <w:tc>
          <w:tcPr>
            <w:tcW w:w="1860" w:type="dxa"/>
            <w:vMerge w:val="restart"/>
            <w:tcBorders>
              <w:top w:val="nil"/>
              <w:left w:val="single" w:sz="8" w:space="0" w:color="auto"/>
              <w:bottom w:val="single" w:sz="8" w:space="0" w:color="auto"/>
              <w:right w:val="single" w:sz="8" w:space="0" w:color="auto"/>
            </w:tcBorders>
            <w:shd w:val="clear" w:color="auto" w:fill="auto"/>
            <w:vAlign w:val="center"/>
            <w:hideMark/>
          </w:tcPr>
          <w:p w14:paraId="216984F6"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LTOL-1000Hrs</w:t>
            </w:r>
          </w:p>
        </w:tc>
        <w:tc>
          <w:tcPr>
            <w:tcW w:w="1720" w:type="dxa"/>
            <w:vMerge w:val="restart"/>
            <w:tcBorders>
              <w:top w:val="nil"/>
              <w:left w:val="single" w:sz="8" w:space="0" w:color="auto"/>
              <w:bottom w:val="single" w:sz="8" w:space="0" w:color="auto"/>
              <w:right w:val="single" w:sz="8" w:space="0" w:color="auto"/>
            </w:tcBorders>
            <w:shd w:val="clear" w:color="auto" w:fill="auto"/>
            <w:vAlign w:val="center"/>
            <w:hideMark/>
          </w:tcPr>
          <w:p w14:paraId="681E8657"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JESD22-A108</w:t>
            </w:r>
          </w:p>
        </w:tc>
        <w:tc>
          <w:tcPr>
            <w:tcW w:w="1800" w:type="dxa"/>
            <w:tcBorders>
              <w:top w:val="nil"/>
              <w:left w:val="nil"/>
              <w:bottom w:val="single" w:sz="8" w:space="0" w:color="auto"/>
              <w:right w:val="single" w:sz="8" w:space="0" w:color="auto"/>
            </w:tcBorders>
            <w:shd w:val="clear" w:color="auto" w:fill="auto"/>
            <w:vAlign w:val="center"/>
            <w:hideMark/>
          </w:tcPr>
          <w:p w14:paraId="7614A18D" w14:textId="77777777" w:rsidR="00BC4E9A" w:rsidRPr="00BC4E9A" w:rsidRDefault="00BC4E9A" w:rsidP="00BC4E9A">
            <w:pPr>
              <w:widowControl/>
              <w:jc w:val="center"/>
              <w:rPr>
                <w:rFonts w:ascii="Calibri" w:eastAsia="等线" w:hAnsi="Calibri" w:cs="Calibri"/>
                <w:color w:val="000000"/>
                <w:kern w:val="0"/>
                <w:szCs w:val="24"/>
              </w:rPr>
            </w:pPr>
            <w:proofErr w:type="spellStart"/>
            <w:r w:rsidRPr="00BC4E9A">
              <w:rPr>
                <w:rFonts w:ascii="Calibri" w:eastAsia="等线" w:hAnsi="Calibri" w:cs="Calibri"/>
                <w:color w:val="000000"/>
                <w:kern w:val="0"/>
                <w:szCs w:val="24"/>
              </w:rPr>
              <w:t>Vcc</w:t>
            </w:r>
            <w:proofErr w:type="spellEnd"/>
            <w:r w:rsidRPr="00BC4E9A">
              <w:rPr>
                <w:rFonts w:ascii="Calibri" w:eastAsia="等线" w:hAnsi="Calibri" w:cs="Calibri"/>
                <w:color w:val="000000"/>
                <w:kern w:val="0"/>
                <w:szCs w:val="24"/>
              </w:rPr>
              <w:t>=1.1*Vint</w:t>
            </w:r>
          </w:p>
        </w:tc>
        <w:tc>
          <w:tcPr>
            <w:tcW w:w="1200" w:type="dxa"/>
            <w:vMerge w:val="restart"/>
            <w:tcBorders>
              <w:top w:val="nil"/>
              <w:left w:val="single" w:sz="8" w:space="0" w:color="auto"/>
              <w:bottom w:val="single" w:sz="8" w:space="0" w:color="auto"/>
              <w:right w:val="single" w:sz="8" w:space="0" w:color="auto"/>
            </w:tcBorders>
            <w:shd w:val="clear" w:color="auto" w:fill="auto"/>
            <w:vAlign w:val="center"/>
            <w:hideMark/>
          </w:tcPr>
          <w:p w14:paraId="10869849"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1000hrs</w:t>
            </w:r>
          </w:p>
        </w:tc>
        <w:tc>
          <w:tcPr>
            <w:tcW w:w="1400" w:type="dxa"/>
            <w:vMerge w:val="restart"/>
            <w:tcBorders>
              <w:top w:val="nil"/>
              <w:left w:val="single" w:sz="8" w:space="0" w:color="auto"/>
              <w:bottom w:val="single" w:sz="8" w:space="0" w:color="000000"/>
              <w:right w:val="single" w:sz="8" w:space="0" w:color="auto"/>
            </w:tcBorders>
            <w:shd w:val="clear" w:color="auto" w:fill="auto"/>
            <w:vAlign w:val="center"/>
            <w:hideMark/>
          </w:tcPr>
          <w:p w14:paraId="168CD7F4" w14:textId="54688995"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0/</w:t>
            </w:r>
            <w:r w:rsidR="001803E8">
              <w:rPr>
                <w:rFonts w:ascii="Calibri" w:eastAsia="等线" w:hAnsi="Calibri" w:cs="Calibri" w:hint="eastAsia"/>
                <w:color w:val="000000"/>
                <w:kern w:val="0"/>
                <w:szCs w:val="24"/>
              </w:rPr>
              <w:t>77</w:t>
            </w:r>
          </w:p>
        </w:tc>
        <w:tc>
          <w:tcPr>
            <w:tcW w:w="1300" w:type="dxa"/>
            <w:vMerge w:val="restart"/>
            <w:tcBorders>
              <w:top w:val="nil"/>
              <w:left w:val="single" w:sz="8" w:space="0" w:color="auto"/>
              <w:bottom w:val="single" w:sz="8" w:space="0" w:color="auto"/>
              <w:right w:val="single" w:sz="8" w:space="0" w:color="auto"/>
            </w:tcBorders>
            <w:shd w:val="clear" w:color="auto" w:fill="auto"/>
            <w:vAlign w:val="center"/>
            <w:hideMark/>
          </w:tcPr>
          <w:p w14:paraId="34455E4B"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Pass</w:t>
            </w:r>
          </w:p>
        </w:tc>
      </w:tr>
      <w:bookmarkEnd w:id="13"/>
      <w:tr w:rsidR="00BC4E9A" w:rsidRPr="00BC4E9A" w14:paraId="7D5D0683" w14:textId="77777777" w:rsidTr="00BC4E9A">
        <w:trPr>
          <w:trHeight w:val="360"/>
        </w:trPr>
        <w:tc>
          <w:tcPr>
            <w:tcW w:w="1860" w:type="dxa"/>
            <w:vMerge/>
            <w:tcBorders>
              <w:top w:val="nil"/>
              <w:left w:val="single" w:sz="8" w:space="0" w:color="auto"/>
              <w:bottom w:val="single" w:sz="8" w:space="0" w:color="auto"/>
              <w:right w:val="single" w:sz="8" w:space="0" w:color="auto"/>
            </w:tcBorders>
            <w:vAlign w:val="center"/>
            <w:hideMark/>
          </w:tcPr>
          <w:p w14:paraId="67E0D4A1" w14:textId="77777777" w:rsidR="00BC4E9A" w:rsidRPr="00BC4E9A" w:rsidRDefault="00BC4E9A" w:rsidP="00BC4E9A">
            <w:pPr>
              <w:widowControl/>
              <w:jc w:val="left"/>
              <w:rPr>
                <w:rFonts w:ascii="Calibri" w:eastAsia="等线" w:hAnsi="Calibri" w:cs="Calibri"/>
                <w:color w:val="000000"/>
                <w:kern w:val="0"/>
                <w:szCs w:val="24"/>
              </w:rPr>
            </w:pPr>
          </w:p>
        </w:tc>
        <w:tc>
          <w:tcPr>
            <w:tcW w:w="1720" w:type="dxa"/>
            <w:vMerge/>
            <w:tcBorders>
              <w:top w:val="nil"/>
              <w:left w:val="single" w:sz="8" w:space="0" w:color="auto"/>
              <w:bottom w:val="single" w:sz="8" w:space="0" w:color="auto"/>
              <w:right w:val="single" w:sz="8" w:space="0" w:color="auto"/>
            </w:tcBorders>
            <w:vAlign w:val="center"/>
            <w:hideMark/>
          </w:tcPr>
          <w:p w14:paraId="374A14F5" w14:textId="77777777" w:rsidR="00BC4E9A" w:rsidRPr="00BC4E9A" w:rsidRDefault="00BC4E9A" w:rsidP="00BC4E9A">
            <w:pPr>
              <w:widowControl/>
              <w:jc w:val="left"/>
              <w:rPr>
                <w:rFonts w:ascii="Calibri" w:eastAsia="等线" w:hAnsi="Calibri" w:cs="Calibri"/>
                <w:color w:val="000000"/>
                <w:kern w:val="0"/>
                <w:szCs w:val="24"/>
              </w:rPr>
            </w:pPr>
          </w:p>
        </w:tc>
        <w:tc>
          <w:tcPr>
            <w:tcW w:w="1800" w:type="dxa"/>
            <w:tcBorders>
              <w:top w:val="nil"/>
              <w:left w:val="nil"/>
              <w:bottom w:val="single" w:sz="8" w:space="0" w:color="auto"/>
              <w:right w:val="single" w:sz="8" w:space="0" w:color="auto"/>
            </w:tcBorders>
            <w:shd w:val="clear" w:color="auto" w:fill="auto"/>
            <w:vAlign w:val="center"/>
            <w:hideMark/>
          </w:tcPr>
          <w:p w14:paraId="3012C722" w14:textId="77777777" w:rsidR="00BC4E9A" w:rsidRPr="00BC4E9A" w:rsidRDefault="00BC4E9A" w:rsidP="00BC4E9A">
            <w:pPr>
              <w:widowControl/>
              <w:jc w:val="center"/>
              <w:rPr>
                <w:rFonts w:ascii="Calibri" w:eastAsia="等线" w:hAnsi="Calibri" w:cs="Calibri"/>
                <w:color w:val="000000"/>
                <w:kern w:val="0"/>
                <w:szCs w:val="24"/>
              </w:rPr>
            </w:pPr>
            <w:r w:rsidRPr="00BC4E9A">
              <w:rPr>
                <w:rFonts w:ascii="Calibri" w:eastAsia="等线" w:hAnsi="Calibri" w:cs="Calibri"/>
                <w:color w:val="000000"/>
                <w:kern w:val="0"/>
                <w:szCs w:val="24"/>
              </w:rPr>
              <w:t>Ta =-40</w:t>
            </w:r>
            <w:r w:rsidRPr="00BC4E9A">
              <w:rPr>
                <w:rFonts w:ascii="Segoe UI Symbol" w:eastAsia="等线" w:hAnsi="Segoe UI Symbol" w:cs="Calibri"/>
                <w:color w:val="000000"/>
                <w:kern w:val="0"/>
                <w:szCs w:val="24"/>
              </w:rPr>
              <w:t>℃</w:t>
            </w:r>
          </w:p>
        </w:tc>
        <w:tc>
          <w:tcPr>
            <w:tcW w:w="1200" w:type="dxa"/>
            <w:vMerge/>
            <w:tcBorders>
              <w:top w:val="nil"/>
              <w:left w:val="single" w:sz="8" w:space="0" w:color="auto"/>
              <w:bottom w:val="single" w:sz="8" w:space="0" w:color="auto"/>
              <w:right w:val="single" w:sz="8" w:space="0" w:color="auto"/>
            </w:tcBorders>
            <w:vAlign w:val="center"/>
            <w:hideMark/>
          </w:tcPr>
          <w:p w14:paraId="5B6E2BCE" w14:textId="77777777" w:rsidR="00BC4E9A" w:rsidRPr="00BC4E9A" w:rsidRDefault="00BC4E9A" w:rsidP="00BC4E9A">
            <w:pPr>
              <w:widowControl/>
              <w:jc w:val="left"/>
              <w:rPr>
                <w:rFonts w:ascii="Calibri" w:eastAsia="等线" w:hAnsi="Calibri" w:cs="Calibri"/>
                <w:color w:val="000000"/>
                <w:kern w:val="0"/>
                <w:szCs w:val="24"/>
              </w:rPr>
            </w:pPr>
          </w:p>
        </w:tc>
        <w:tc>
          <w:tcPr>
            <w:tcW w:w="1400" w:type="dxa"/>
            <w:vMerge/>
            <w:tcBorders>
              <w:top w:val="nil"/>
              <w:left w:val="single" w:sz="8" w:space="0" w:color="auto"/>
              <w:bottom w:val="single" w:sz="8" w:space="0" w:color="000000"/>
              <w:right w:val="single" w:sz="8" w:space="0" w:color="auto"/>
            </w:tcBorders>
            <w:vAlign w:val="center"/>
            <w:hideMark/>
          </w:tcPr>
          <w:p w14:paraId="2C93707A" w14:textId="77777777" w:rsidR="00BC4E9A" w:rsidRPr="00BC4E9A" w:rsidRDefault="00BC4E9A" w:rsidP="00BC4E9A">
            <w:pPr>
              <w:widowControl/>
              <w:jc w:val="left"/>
              <w:rPr>
                <w:rFonts w:ascii="Calibri" w:eastAsia="等线" w:hAnsi="Calibri" w:cs="Calibri"/>
                <w:color w:val="000000"/>
                <w:kern w:val="0"/>
                <w:szCs w:val="24"/>
              </w:rPr>
            </w:pPr>
          </w:p>
        </w:tc>
        <w:tc>
          <w:tcPr>
            <w:tcW w:w="1300" w:type="dxa"/>
            <w:vMerge/>
            <w:tcBorders>
              <w:top w:val="nil"/>
              <w:left w:val="single" w:sz="8" w:space="0" w:color="auto"/>
              <w:bottom w:val="single" w:sz="8" w:space="0" w:color="auto"/>
              <w:right w:val="single" w:sz="8" w:space="0" w:color="auto"/>
            </w:tcBorders>
            <w:vAlign w:val="center"/>
            <w:hideMark/>
          </w:tcPr>
          <w:p w14:paraId="2F4ECEB7" w14:textId="77777777" w:rsidR="00BC4E9A" w:rsidRPr="00BC4E9A" w:rsidRDefault="00BC4E9A" w:rsidP="00BC4E9A">
            <w:pPr>
              <w:widowControl/>
              <w:jc w:val="left"/>
              <w:rPr>
                <w:rFonts w:ascii="Calibri" w:eastAsia="等线" w:hAnsi="Calibri" w:cs="Calibri"/>
                <w:color w:val="000000"/>
                <w:kern w:val="0"/>
                <w:szCs w:val="24"/>
              </w:rPr>
            </w:pPr>
          </w:p>
        </w:tc>
      </w:tr>
    </w:tbl>
    <w:p w14:paraId="1B2A9DF9" w14:textId="65401C0C" w:rsidR="00CD4A28" w:rsidRPr="006225AE" w:rsidRDefault="00BC4E9A" w:rsidP="006225AE">
      <w:r>
        <w:fldChar w:fldCharType="end"/>
      </w:r>
    </w:p>
    <w:p w14:paraId="5BBC3BFD" w14:textId="7DDCA30F" w:rsidR="00A44963" w:rsidRPr="00982336" w:rsidRDefault="000772DE" w:rsidP="000772DE">
      <w:pPr>
        <w:pStyle w:val="3"/>
        <w:numPr>
          <w:ilvl w:val="0"/>
          <w:numId w:val="0"/>
        </w:numPr>
        <w:ind w:left="720" w:hanging="720"/>
      </w:pPr>
      <w:bookmarkStart w:id="14" w:name="_Toc129271161"/>
      <w:r>
        <w:t>3.</w:t>
      </w:r>
      <w:r w:rsidR="00A67C57">
        <w:t>2</w:t>
      </w:r>
      <w:r>
        <w:t>.3</w:t>
      </w:r>
      <w:r w:rsidR="00B269A1">
        <w:t xml:space="preserve"> </w:t>
      </w:r>
      <w:r w:rsidR="00F23B26" w:rsidRPr="00982336">
        <w:t>Failure Rate Calculation and Test Result</w:t>
      </w:r>
      <w:bookmarkEnd w:id="14"/>
    </w:p>
    <w:p w14:paraId="5F564388" w14:textId="5620B22E" w:rsidR="00A44963" w:rsidRPr="003C47AD" w:rsidRDefault="009C134A" w:rsidP="0045220E">
      <w:pPr>
        <w:rPr>
          <w:szCs w:val="24"/>
        </w:rPr>
      </w:pPr>
      <w:r>
        <w:rPr>
          <w:rFonts w:hint="eastAsia"/>
          <w:szCs w:val="24"/>
        </w:rPr>
        <w:t xml:space="preserve">  </w:t>
      </w:r>
      <w:r w:rsidRPr="009C134A">
        <w:t xml:space="preserve">   </w:t>
      </w:r>
      <w:r w:rsidRPr="003C47AD">
        <w:t xml:space="preserve">The life test is performed for the purpose of accelerating the probable electrical and physical weakness of devices subjected to the specified conditions over an extended </w:t>
      </w:r>
      <w:r w:rsidR="005C41E6" w:rsidRPr="003C47AD">
        <w:t xml:space="preserve">time </w:t>
      </w:r>
      <w:r w:rsidR="005C41E6">
        <w:t>period</w:t>
      </w:r>
      <w:r w:rsidRPr="003C47AD">
        <w:t>.</w:t>
      </w:r>
    </w:p>
    <w:p w14:paraId="0B69A475" w14:textId="77777777" w:rsidR="009C134A" w:rsidRPr="003C47AD" w:rsidRDefault="009C134A" w:rsidP="0045220E">
      <w:r w:rsidRPr="003C47AD">
        <w:t xml:space="preserve">     Most integrated circuit failure mechanisms are based on physical or chemical reactions. These reactions are accelerated by temperature and can be modeled using the Arrhenius equation. The acceleration factor (AF) between any two temperatures may be calculated as follows:</w:t>
      </w:r>
    </w:p>
    <w:p w14:paraId="6ED6CD21" w14:textId="77777777" w:rsidR="009C134A" w:rsidRDefault="009C134A" w:rsidP="009C134A">
      <w:pPr>
        <w:widowControl/>
        <w:spacing w:line="360" w:lineRule="auto"/>
        <w:jc w:val="left"/>
        <w:rPr>
          <w:szCs w:val="24"/>
        </w:rPr>
      </w:pPr>
      <w:r>
        <w:rPr>
          <w:b/>
          <w:noProof/>
        </w:rPr>
        <w:drawing>
          <wp:anchor distT="0" distB="0" distL="114300" distR="114300" simplePos="0" relativeHeight="251659264" behindDoc="1" locked="0" layoutInCell="1" allowOverlap="1" wp14:anchorId="3A6F5840" wp14:editId="1731A4D7">
            <wp:simplePos x="0" y="0"/>
            <wp:positionH relativeFrom="column">
              <wp:posOffset>1204479</wp:posOffset>
            </wp:positionH>
            <wp:positionV relativeFrom="paragraph">
              <wp:posOffset>224559</wp:posOffset>
            </wp:positionV>
            <wp:extent cx="2200275" cy="514350"/>
            <wp:effectExtent l="0" t="0" r="0" b="0"/>
            <wp:wrapTight wrapText="bothSides">
              <wp:wrapPolygon edited="0">
                <wp:start x="0" y="0"/>
                <wp:lineTo x="0" y="20800"/>
                <wp:lineTo x="21506" y="20800"/>
                <wp:lineTo x="21506" y="0"/>
                <wp:lineTo x="0" y="0"/>
              </wp:wrapPolygon>
            </wp:wrapTight>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t="16923"/>
                    <a:stretch>
                      <a:fillRect/>
                    </a:stretch>
                  </pic:blipFill>
                  <pic:spPr bwMode="auto">
                    <a:xfrm>
                      <a:off x="0" y="0"/>
                      <a:ext cx="2200275" cy="514350"/>
                    </a:xfrm>
                    <a:prstGeom prst="rect">
                      <a:avLst/>
                    </a:prstGeom>
                    <a:noFill/>
                    <a:ln w="9525">
                      <a:noFill/>
                      <a:miter lim="800000"/>
                      <a:headEnd/>
                      <a:tailEnd/>
                    </a:ln>
                  </pic:spPr>
                </pic:pic>
              </a:graphicData>
            </a:graphic>
          </wp:anchor>
        </w:drawing>
      </w:r>
      <w:r>
        <w:rPr>
          <w:szCs w:val="24"/>
        </w:rPr>
        <w:t>:</w:t>
      </w:r>
    </w:p>
    <w:p w14:paraId="418866C5" w14:textId="6ECED70A" w:rsidR="009C134A" w:rsidRDefault="0002095F" w:rsidP="00373C32">
      <w:pPr>
        <w:widowControl/>
        <w:spacing w:line="360" w:lineRule="auto"/>
        <w:ind w:firstLineChars="500" w:firstLine="1200"/>
        <w:jc w:val="left"/>
        <w:rPr>
          <w:szCs w:val="24"/>
        </w:rPr>
      </w:pPr>
      <w:r w:rsidRPr="00AD2724">
        <w:rPr>
          <w:szCs w:val="24"/>
        </w:rPr>
        <w:fldChar w:fldCharType="begin"/>
      </w:r>
      <w:r w:rsidR="007C26B9" w:rsidRPr="00AD2724">
        <w:rPr>
          <w:szCs w:val="24"/>
        </w:rPr>
        <w:instrText xml:space="preserve"> REF _Ref390608173 </w:instrText>
      </w:r>
      <w:r w:rsidR="001B7678" w:rsidRPr="00AD2724">
        <w:rPr>
          <w:szCs w:val="24"/>
        </w:rPr>
        <w:instrText xml:space="preserve"> \* MERGEFORMAT </w:instrText>
      </w:r>
      <w:r w:rsidRPr="00AD2724">
        <w:rPr>
          <w:szCs w:val="24"/>
        </w:rPr>
        <w:fldChar w:fldCharType="end"/>
      </w:r>
      <w:r w:rsidRPr="00AD2724">
        <w:rPr>
          <w:szCs w:val="24"/>
        </w:rPr>
        <w:fldChar w:fldCharType="begin"/>
      </w:r>
      <w:r w:rsidR="007C26B9" w:rsidRPr="00AD2724">
        <w:rPr>
          <w:szCs w:val="24"/>
        </w:rPr>
        <w:instrText xml:space="preserve"> REF _Ref390608173 </w:instrText>
      </w:r>
      <w:r w:rsidR="001B7678" w:rsidRPr="00AD2724">
        <w:rPr>
          <w:szCs w:val="24"/>
        </w:rPr>
        <w:instrText xml:space="preserve"> \* MERGEFORMAT </w:instrText>
      </w:r>
      <w:r w:rsidRPr="00AD2724">
        <w:rPr>
          <w:szCs w:val="24"/>
        </w:rPr>
        <w:fldChar w:fldCharType="end"/>
      </w:r>
      <w:r w:rsidRPr="00AD2724">
        <w:rPr>
          <w:szCs w:val="24"/>
        </w:rPr>
        <w:fldChar w:fldCharType="begin"/>
      </w:r>
      <w:r w:rsidR="007C26B9" w:rsidRPr="00AD2724">
        <w:rPr>
          <w:szCs w:val="24"/>
        </w:rPr>
        <w:instrText xml:space="preserve"> REF _Ref390608173 </w:instrText>
      </w:r>
      <w:r w:rsidR="001B7678" w:rsidRPr="00AD2724">
        <w:rPr>
          <w:szCs w:val="24"/>
        </w:rPr>
        <w:instrText xml:space="preserve"> \* MERGEFORMAT </w:instrText>
      </w:r>
      <w:r w:rsidRPr="00AD2724">
        <w:rPr>
          <w:szCs w:val="24"/>
        </w:rPr>
        <w:fldChar w:fldCharType="end"/>
      </w:r>
    </w:p>
    <w:p w14:paraId="28DB701B" w14:textId="77777777" w:rsidR="00764ADB" w:rsidRPr="00764ADB" w:rsidRDefault="00764ADB" w:rsidP="009C134A">
      <w:pPr>
        <w:rPr>
          <w:szCs w:val="24"/>
        </w:rPr>
      </w:pPr>
    </w:p>
    <w:tbl>
      <w:tblPr>
        <w:tblStyle w:val="ae"/>
        <w:tblpPr w:leftFromText="180" w:rightFromText="180" w:vertAnchor="text" w:horzAnchor="margin" w:tblpY="150"/>
        <w:tblW w:w="0" w:type="auto"/>
        <w:tblLook w:val="04A0" w:firstRow="1" w:lastRow="0" w:firstColumn="1" w:lastColumn="0" w:noHBand="0" w:noVBand="1"/>
      </w:tblPr>
      <w:tblGrid>
        <w:gridCol w:w="1809"/>
        <w:gridCol w:w="3544"/>
        <w:gridCol w:w="3169"/>
      </w:tblGrid>
      <w:tr w:rsidR="009C134A" w14:paraId="541BC1E3" w14:textId="77777777" w:rsidTr="009C134A">
        <w:tc>
          <w:tcPr>
            <w:tcW w:w="1809" w:type="dxa"/>
            <w:vAlign w:val="center"/>
          </w:tcPr>
          <w:p w14:paraId="05687BCD" w14:textId="77777777" w:rsidR="009C134A" w:rsidRPr="003C47AD" w:rsidRDefault="009C134A" w:rsidP="009C134A">
            <w:pPr>
              <w:pStyle w:val="af1"/>
              <w:spacing w:beforeLines="30" w:before="93" w:afterLines="30" w:after="93"/>
              <w:jc w:val="both"/>
              <w:rPr>
                <w:sz w:val="24"/>
              </w:rPr>
            </w:pPr>
            <w:r w:rsidRPr="003C47AD">
              <w:rPr>
                <w:sz w:val="24"/>
              </w:rPr>
              <w:t>Parameter</w:t>
            </w:r>
          </w:p>
        </w:tc>
        <w:tc>
          <w:tcPr>
            <w:tcW w:w="3544" w:type="dxa"/>
            <w:vAlign w:val="center"/>
          </w:tcPr>
          <w:p w14:paraId="14621F99" w14:textId="77777777" w:rsidR="009C134A" w:rsidRPr="003C47AD" w:rsidRDefault="009C134A" w:rsidP="009C134A">
            <w:pPr>
              <w:pStyle w:val="af1"/>
              <w:spacing w:beforeLines="30" w:before="93" w:afterLines="30" w:after="93"/>
              <w:jc w:val="both"/>
              <w:rPr>
                <w:sz w:val="24"/>
              </w:rPr>
            </w:pPr>
            <w:r w:rsidRPr="003C47AD">
              <w:rPr>
                <w:sz w:val="24"/>
              </w:rPr>
              <w:t>Description</w:t>
            </w:r>
          </w:p>
        </w:tc>
        <w:tc>
          <w:tcPr>
            <w:tcW w:w="3169" w:type="dxa"/>
            <w:vAlign w:val="center"/>
          </w:tcPr>
          <w:p w14:paraId="1362E5EF" w14:textId="77777777" w:rsidR="009C134A" w:rsidRPr="003C47AD" w:rsidRDefault="009C134A" w:rsidP="009C134A">
            <w:pPr>
              <w:pStyle w:val="af1"/>
              <w:spacing w:beforeLines="30" w:before="93" w:afterLines="30" w:after="93"/>
              <w:jc w:val="both"/>
              <w:rPr>
                <w:sz w:val="24"/>
              </w:rPr>
            </w:pPr>
            <w:r w:rsidRPr="003C47AD">
              <w:rPr>
                <w:sz w:val="24"/>
              </w:rPr>
              <w:t>Value</w:t>
            </w:r>
          </w:p>
        </w:tc>
      </w:tr>
      <w:tr w:rsidR="009C134A" w14:paraId="5292A38D" w14:textId="77777777" w:rsidTr="009C134A">
        <w:tc>
          <w:tcPr>
            <w:tcW w:w="1809" w:type="dxa"/>
            <w:vAlign w:val="center"/>
          </w:tcPr>
          <w:p w14:paraId="47EA06EB"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E</w:t>
            </w:r>
          </w:p>
        </w:tc>
        <w:tc>
          <w:tcPr>
            <w:tcW w:w="3544" w:type="dxa"/>
            <w:vAlign w:val="center"/>
          </w:tcPr>
          <w:p w14:paraId="78183CF6"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natural log</w:t>
            </w:r>
          </w:p>
        </w:tc>
        <w:tc>
          <w:tcPr>
            <w:tcW w:w="3169" w:type="dxa"/>
            <w:vAlign w:val="center"/>
          </w:tcPr>
          <w:p w14:paraId="54E7902B"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w:t>
            </w:r>
          </w:p>
        </w:tc>
      </w:tr>
      <w:tr w:rsidR="009C134A" w14:paraId="0C2C8FE4" w14:textId="77777777" w:rsidTr="009C134A">
        <w:tc>
          <w:tcPr>
            <w:tcW w:w="1809" w:type="dxa"/>
            <w:vAlign w:val="center"/>
          </w:tcPr>
          <w:p w14:paraId="5E994192" w14:textId="77777777" w:rsidR="009C134A" w:rsidRPr="003C47AD" w:rsidRDefault="009C134A" w:rsidP="009C134A">
            <w:pPr>
              <w:pStyle w:val="af1"/>
              <w:spacing w:beforeLines="30" w:before="93" w:afterLines="30" w:after="93"/>
              <w:jc w:val="both"/>
              <w:rPr>
                <w:rFonts w:cstheme="minorHAnsi"/>
                <w:b w:val="0"/>
                <w:sz w:val="24"/>
              </w:rPr>
            </w:pPr>
            <w:proofErr w:type="spellStart"/>
            <w:r w:rsidRPr="003C47AD">
              <w:rPr>
                <w:rFonts w:cstheme="minorHAnsi"/>
                <w:b w:val="0"/>
                <w:sz w:val="24"/>
              </w:rPr>
              <w:t>Ea</w:t>
            </w:r>
            <w:proofErr w:type="spellEnd"/>
          </w:p>
        </w:tc>
        <w:tc>
          <w:tcPr>
            <w:tcW w:w="3544" w:type="dxa"/>
            <w:vAlign w:val="center"/>
          </w:tcPr>
          <w:p w14:paraId="387566B7"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activation energy in electron volts</w:t>
            </w:r>
          </w:p>
        </w:tc>
        <w:tc>
          <w:tcPr>
            <w:tcW w:w="3169" w:type="dxa"/>
            <w:vAlign w:val="center"/>
          </w:tcPr>
          <w:p w14:paraId="0AF24ACF"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0.7 eV</w:t>
            </w:r>
          </w:p>
        </w:tc>
      </w:tr>
      <w:tr w:rsidR="009C134A" w14:paraId="2CA10BCD" w14:textId="77777777" w:rsidTr="009C134A">
        <w:tc>
          <w:tcPr>
            <w:tcW w:w="1809" w:type="dxa"/>
            <w:vAlign w:val="center"/>
          </w:tcPr>
          <w:p w14:paraId="2498C325"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k</w:t>
            </w:r>
          </w:p>
        </w:tc>
        <w:tc>
          <w:tcPr>
            <w:tcW w:w="3544" w:type="dxa"/>
            <w:vAlign w:val="center"/>
          </w:tcPr>
          <w:p w14:paraId="13832774" w14:textId="54496B22" w:rsidR="009C134A" w:rsidRPr="003C47AD" w:rsidRDefault="005C41E6" w:rsidP="009C134A">
            <w:pPr>
              <w:pStyle w:val="af1"/>
              <w:spacing w:beforeLines="30" w:before="93" w:afterLines="30" w:after="93"/>
              <w:jc w:val="both"/>
              <w:rPr>
                <w:rFonts w:cstheme="minorHAnsi"/>
                <w:b w:val="0"/>
                <w:sz w:val="24"/>
              </w:rPr>
            </w:pPr>
            <w:r w:rsidRPr="003C47AD">
              <w:rPr>
                <w:rFonts w:cstheme="minorHAnsi"/>
                <w:b w:val="0"/>
                <w:sz w:val="24"/>
              </w:rPr>
              <w:t>Boltzmann’s</w:t>
            </w:r>
            <w:r w:rsidR="009C134A" w:rsidRPr="003C47AD">
              <w:rPr>
                <w:rFonts w:cstheme="minorHAnsi"/>
                <w:b w:val="0"/>
                <w:sz w:val="24"/>
              </w:rPr>
              <w:t xml:space="preserve"> constant</w:t>
            </w:r>
          </w:p>
        </w:tc>
        <w:tc>
          <w:tcPr>
            <w:tcW w:w="3169" w:type="dxa"/>
            <w:vAlign w:val="center"/>
          </w:tcPr>
          <w:p w14:paraId="298D4BC8"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8.62 x 10-5 eV/K</w:t>
            </w:r>
          </w:p>
        </w:tc>
      </w:tr>
      <w:tr w:rsidR="009C134A" w14:paraId="3D7DC057" w14:textId="77777777" w:rsidTr="009C134A">
        <w:tc>
          <w:tcPr>
            <w:tcW w:w="1809" w:type="dxa"/>
            <w:vAlign w:val="center"/>
          </w:tcPr>
          <w:p w14:paraId="394E90A3"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T1</w:t>
            </w:r>
          </w:p>
        </w:tc>
        <w:tc>
          <w:tcPr>
            <w:tcW w:w="3544" w:type="dxa"/>
            <w:vAlign w:val="center"/>
          </w:tcPr>
          <w:p w14:paraId="160F9CE7" w14:textId="77777777" w:rsidR="009C134A" w:rsidRPr="003C47AD" w:rsidRDefault="005B0D15" w:rsidP="009C134A">
            <w:pPr>
              <w:pStyle w:val="af1"/>
              <w:spacing w:beforeLines="30" w:before="93" w:afterLines="30" w:after="93"/>
              <w:jc w:val="both"/>
              <w:rPr>
                <w:rFonts w:cstheme="minorHAnsi"/>
                <w:b w:val="0"/>
                <w:sz w:val="24"/>
              </w:rPr>
            </w:pPr>
            <w:r>
              <w:rPr>
                <w:rFonts w:cstheme="minorHAnsi" w:hint="eastAsia"/>
                <w:b w:val="0"/>
                <w:sz w:val="24"/>
              </w:rPr>
              <w:t>use</w:t>
            </w:r>
            <w:r w:rsidR="009C134A" w:rsidRPr="003C47AD">
              <w:rPr>
                <w:rFonts w:cstheme="minorHAnsi"/>
                <w:b w:val="0"/>
                <w:sz w:val="24"/>
              </w:rPr>
              <w:t xml:space="preserve"> temperature</w:t>
            </w:r>
          </w:p>
        </w:tc>
        <w:tc>
          <w:tcPr>
            <w:tcW w:w="3169" w:type="dxa"/>
            <w:vAlign w:val="center"/>
          </w:tcPr>
          <w:p w14:paraId="7002FBAB" w14:textId="77777777" w:rsidR="009C134A" w:rsidRPr="003C47AD" w:rsidRDefault="00E8409D" w:rsidP="009C134A">
            <w:pPr>
              <w:pStyle w:val="af1"/>
              <w:spacing w:beforeLines="30" w:before="93" w:afterLines="30" w:after="93"/>
              <w:jc w:val="both"/>
              <w:rPr>
                <w:rFonts w:cstheme="minorHAnsi"/>
                <w:b w:val="0"/>
                <w:sz w:val="24"/>
              </w:rPr>
            </w:pPr>
            <w:r>
              <w:rPr>
                <w:rFonts w:cstheme="minorHAnsi"/>
                <w:b w:val="0"/>
                <w:sz w:val="24"/>
              </w:rPr>
              <w:t>5</w:t>
            </w:r>
            <w:r w:rsidR="009C134A" w:rsidRPr="003C47AD">
              <w:rPr>
                <w:rFonts w:cstheme="minorHAnsi"/>
                <w:b w:val="0"/>
                <w:sz w:val="24"/>
              </w:rPr>
              <w:t>5</w:t>
            </w:r>
            <w:r w:rsidR="009C134A" w:rsidRPr="003C47AD">
              <w:rPr>
                <w:rFonts w:ascii="微软雅黑" w:eastAsia="微软雅黑" w:hAnsi="微软雅黑" w:cs="微软雅黑" w:hint="eastAsia"/>
                <w:b w:val="0"/>
                <w:sz w:val="24"/>
              </w:rPr>
              <w:t>℃</w:t>
            </w:r>
          </w:p>
        </w:tc>
      </w:tr>
      <w:tr w:rsidR="009C134A" w14:paraId="23F904DD" w14:textId="77777777" w:rsidTr="009C134A">
        <w:tc>
          <w:tcPr>
            <w:tcW w:w="1809" w:type="dxa"/>
            <w:vAlign w:val="center"/>
          </w:tcPr>
          <w:p w14:paraId="1C488EC4"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lastRenderedPageBreak/>
              <w:t>T2</w:t>
            </w:r>
          </w:p>
        </w:tc>
        <w:tc>
          <w:tcPr>
            <w:tcW w:w="3544" w:type="dxa"/>
            <w:vAlign w:val="center"/>
          </w:tcPr>
          <w:p w14:paraId="2699C1C8"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stress temperature</w:t>
            </w:r>
          </w:p>
        </w:tc>
        <w:tc>
          <w:tcPr>
            <w:tcW w:w="3169" w:type="dxa"/>
            <w:vAlign w:val="center"/>
          </w:tcPr>
          <w:p w14:paraId="73ABE18E" w14:textId="77777777" w:rsidR="009C134A" w:rsidRPr="003C47AD" w:rsidRDefault="009C134A" w:rsidP="009C134A">
            <w:pPr>
              <w:pStyle w:val="af1"/>
              <w:spacing w:beforeLines="30" w:before="93" w:afterLines="30" w:after="93"/>
              <w:jc w:val="both"/>
              <w:rPr>
                <w:rFonts w:cstheme="minorHAnsi"/>
                <w:b w:val="0"/>
                <w:sz w:val="24"/>
              </w:rPr>
            </w:pPr>
            <w:r w:rsidRPr="003C47AD">
              <w:rPr>
                <w:rFonts w:cstheme="minorHAnsi"/>
                <w:b w:val="0"/>
                <w:sz w:val="24"/>
              </w:rPr>
              <w:t>125</w:t>
            </w:r>
            <w:r w:rsidRPr="003C47AD">
              <w:rPr>
                <w:rFonts w:ascii="微软雅黑" w:eastAsia="微软雅黑" w:hAnsi="微软雅黑" w:cs="微软雅黑" w:hint="eastAsia"/>
                <w:b w:val="0"/>
                <w:sz w:val="24"/>
              </w:rPr>
              <w:t>℃</w:t>
            </w:r>
          </w:p>
        </w:tc>
      </w:tr>
      <w:tr w:rsidR="009C134A" w14:paraId="246F54FC" w14:textId="77777777" w:rsidTr="009C134A">
        <w:tc>
          <w:tcPr>
            <w:tcW w:w="1809" w:type="dxa"/>
            <w:vAlign w:val="center"/>
          </w:tcPr>
          <w:p w14:paraId="233C6AED" w14:textId="77777777" w:rsidR="009C134A" w:rsidRPr="003C47AD" w:rsidRDefault="009C134A" w:rsidP="009C134A">
            <w:pPr>
              <w:pStyle w:val="af1"/>
              <w:spacing w:beforeLines="30" w:before="93" w:afterLines="30" w:after="93"/>
              <w:jc w:val="both"/>
              <w:rPr>
                <w:rFonts w:cstheme="minorHAnsi"/>
                <w:sz w:val="24"/>
              </w:rPr>
            </w:pPr>
            <w:r w:rsidRPr="003C47AD">
              <w:rPr>
                <w:rFonts w:cstheme="minorHAnsi"/>
                <w:sz w:val="24"/>
              </w:rPr>
              <w:t>AF</w:t>
            </w:r>
          </w:p>
        </w:tc>
        <w:tc>
          <w:tcPr>
            <w:tcW w:w="3544" w:type="dxa"/>
            <w:vAlign w:val="center"/>
          </w:tcPr>
          <w:p w14:paraId="5FDEDB5D" w14:textId="77777777" w:rsidR="009C134A" w:rsidRPr="003C47AD" w:rsidRDefault="009C134A" w:rsidP="009C134A">
            <w:pPr>
              <w:pStyle w:val="af1"/>
              <w:spacing w:beforeLines="30" w:before="93" w:afterLines="30" w:after="93"/>
              <w:jc w:val="both"/>
              <w:rPr>
                <w:rFonts w:cstheme="minorHAnsi"/>
                <w:sz w:val="24"/>
              </w:rPr>
            </w:pPr>
            <w:r w:rsidRPr="003C47AD">
              <w:rPr>
                <w:rFonts w:cstheme="minorHAnsi"/>
                <w:sz w:val="24"/>
              </w:rPr>
              <w:t>acceleration factor</w:t>
            </w:r>
          </w:p>
        </w:tc>
        <w:tc>
          <w:tcPr>
            <w:tcW w:w="3169" w:type="dxa"/>
            <w:shd w:val="clear" w:color="auto" w:fill="auto"/>
            <w:vAlign w:val="center"/>
          </w:tcPr>
          <w:p w14:paraId="039273C1" w14:textId="77777777" w:rsidR="009C134A" w:rsidRPr="003C47AD" w:rsidRDefault="009C134A" w:rsidP="009C134A">
            <w:pPr>
              <w:pStyle w:val="af1"/>
              <w:spacing w:beforeLines="30" w:before="93" w:afterLines="30" w:after="93"/>
              <w:jc w:val="both"/>
              <w:rPr>
                <w:rFonts w:cstheme="minorHAnsi"/>
                <w:sz w:val="24"/>
              </w:rPr>
            </w:pPr>
            <w:r w:rsidRPr="003C47AD">
              <w:rPr>
                <w:rFonts w:cstheme="minorHAnsi"/>
                <w:sz w:val="24"/>
              </w:rPr>
              <w:t>77.823</w:t>
            </w:r>
          </w:p>
        </w:tc>
      </w:tr>
    </w:tbl>
    <w:p w14:paraId="5E1BFEEB" w14:textId="77777777" w:rsidR="009C134A" w:rsidRPr="009C134A" w:rsidRDefault="009C134A" w:rsidP="009C134A">
      <w:pPr>
        <w:rPr>
          <w:szCs w:val="24"/>
        </w:rPr>
      </w:pPr>
    </w:p>
    <w:p w14:paraId="730F6020" w14:textId="77777777" w:rsidR="009C134A" w:rsidRPr="003C47AD" w:rsidRDefault="009C134A" w:rsidP="0045220E">
      <w:r w:rsidRPr="003C47AD">
        <w:t>Next, a Chi square approximation of the mature life failure rate can be made using the following information:</w:t>
      </w:r>
    </w:p>
    <w:p w14:paraId="2FE794E7" w14:textId="77777777" w:rsidR="009C134A" w:rsidRPr="009C134A" w:rsidRDefault="003C47AD" w:rsidP="009C134A">
      <w:pPr>
        <w:rPr>
          <w:szCs w:val="24"/>
        </w:rPr>
      </w:pPr>
      <w:r>
        <w:rPr>
          <w:b/>
          <w:noProof/>
        </w:rPr>
        <w:drawing>
          <wp:anchor distT="0" distB="0" distL="114300" distR="114300" simplePos="0" relativeHeight="251655168" behindDoc="1" locked="0" layoutInCell="1" allowOverlap="1" wp14:anchorId="0330B6BD" wp14:editId="668D8F9D">
            <wp:simplePos x="0" y="0"/>
            <wp:positionH relativeFrom="column">
              <wp:posOffset>1447800</wp:posOffset>
            </wp:positionH>
            <wp:positionV relativeFrom="paragraph">
              <wp:posOffset>52070</wp:posOffset>
            </wp:positionV>
            <wp:extent cx="2276475" cy="489585"/>
            <wp:effectExtent l="0" t="0" r="0" b="0"/>
            <wp:wrapSquare wrapText="bothSides"/>
            <wp:docPr id="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276475" cy="489585"/>
                    </a:xfrm>
                    <a:prstGeom prst="rect">
                      <a:avLst/>
                    </a:prstGeom>
                    <a:noFill/>
                    <a:ln w="9525">
                      <a:noFill/>
                      <a:miter lim="800000"/>
                      <a:headEnd/>
                      <a:tailEnd/>
                    </a:ln>
                  </pic:spPr>
                </pic:pic>
              </a:graphicData>
            </a:graphic>
          </wp:anchor>
        </w:drawing>
      </w:r>
      <w:r w:rsidR="009C134A">
        <w:rPr>
          <w:rFonts w:hint="eastAsia"/>
          <w:szCs w:val="24"/>
        </w:rPr>
        <w:t xml:space="preserve"> </w:t>
      </w:r>
      <w:r w:rsidR="009C134A">
        <w:rPr>
          <w:szCs w:val="24"/>
        </w:rPr>
        <w:t xml:space="preserve">      </w:t>
      </w:r>
    </w:p>
    <w:p w14:paraId="62481D56" w14:textId="77777777" w:rsidR="007C26B9" w:rsidRDefault="007C26B9" w:rsidP="009C134A">
      <w:pPr>
        <w:rPr>
          <w:szCs w:val="24"/>
        </w:rPr>
      </w:pPr>
    </w:p>
    <w:p w14:paraId="039A47A9" w14:textId="77777777" w:rsidR="009C134A" w:rsidRDefault="009C134A" w:rsidP="009C134A">
      <w:pPr>
        <w:rPr>
          <w:szCs w:val="24"/>
        </w:rPr>
      </w:pPr>
    </w:p>
    <w:tbl>
      <w:tblPr>
        <w:tblStyle w:val="ae"/>
        <w:tblW w:w="0" w:type="auto"/>
        <w:tblLook w:val="04A0" w:firstRow="1" w:lastRow="0" w:firstColumn="1" w:lastColumn="0" w:noHBand="0" w:noVBand="1"/>
      </w:tblPr>
      <w:tblGrid>
        <w:gridCol w:w="1526"/>
        <w:gridCol w:w="2833"/>
        <w:gridCol w:w="2083"/>
        <w:gridCol w:w="2080"/>
      </w:tblGrid>
      <w:tr w:rsidR="009C134A" w14:paraId="73CBA397" w14:textId="77777777" w:rsidTr="00A77ACF">
        <w:trPr>
          <w:trHeight w:val="601"/>
        </w:trPr>
        <w:tc>
          <w:tcPr>
            <w:tcW w:w="1526" w:type="dxa"/>
            <w:vAlign w:val="center"/>
          </w:tcPr>
          <w:p w14:paraId="50BBC296" w14:textId="77777777" w:rsidR="009C134A" w:rsidRDefault="009C134A" w:rsidP="00A77ACF">
            <w:pPr>
              <w:pStyle w:val="af1"/>
              <w:spacing w:beforeLines="30" w:before="93" w:afterLines="30" w:after="93"/>
              <w:jc w:val="both"/>
            </w:pPr>
            <w:r>
              <w:rPr>
                <w:rFonts w:hint="eastAsia"/>
              </w:rPr>
              <w:t>Parameter</w:t>
            </w:r>
          </w:p>
        </w:tc>
        <w:tc>
          <w:tcPr>
            <w:tcW w:w="2833" w:type="dxa"/>
            <w:vAlign w:val="center"/>
          </w:tcPr>
          <w:p w14:paraId="4E24C411" w14:textId="77777777" w:rsidR="009C134A" w:rsidRDefault="009C134A" w:rsidP="00A77ACF">
            <w:pPr>
              <w:pStyle w:val="af1"/>
              <w:spacing w:beforeLines="30" w:before="93" w:afterLines="30" w:after="93"/>
              <w:jc w:val="both"/>
            </w:pPr>
            <w:r>
              <w:t>D</w:t>
            </w:r>
            <w:r>
              <w:rPr>
                <w:rFonts w:hint="eastAsia"/>
              </w:rPr>
              <w:t>escription</w:t>
            </w:r>
          </w:p>
        </w:tc>
        <w:tc>
          <w:tcPr>
            <w:tcW w:w="4163" w:type="dxa"/>
            <w:gridSpan w:val="2"/>
            <w:vAlign w:val="center"/>
          </w:tcPr>
          <w:p w14:paraId="73829644" w14:textId="77777777" w:rsidR="009C134A" w:rsidRDefault="009C134A" w:rsidP="00A77ACF">
            <w:pPr>
              <w:pStyle w:val="af1"/>
              <w:spacing w:beforeLines="30" w:before="93" w:afterLines="30" w:after="93"/>
            </w:pPr>
            <w:r>
              <w:t>V</w:t>
            </w:r>
            <w:r>
              <w:rPr>
                <w:rFonts w:hint="eastAsia"/>
              </w:rPr>
              <w:t>alue</w:t>
            </w:r>
          </w:p>
        </w:tc>
      </w:tr>
      <w:tr w:rsidR="009C134A" w14:paraId="3364D347" w14:textId="77777777" w:rsidTr="00A77ACF">
        <w:tc>
          <w:tcPr>
            <w:tcW w:w="1526" w:type="dxa"/>
            <w:vAlign w:val="center"/>
          </w:tcPr>
          <w:p w14:paraId="664FBF7B"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f</w:t>
            </w:r>
          </w:p>
        </w:tc>
        <w:tc>
          <w:tcPr>
            <w:tcW w:w="2833" w:type="dxa"/>
            <w:vAlign w:val="center"/>
          </w:tcPr>
          <w:p w14:paraId="1C71B39E"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number of failures</w:t>
            </w:r>
          </w:p>
        </w:tc>
        <w:tc>
          <w:tcPr>
            <w:tcW w:w="4163" w:type="dxa"/>
            <w:gridSpan w:val="2"/>
          </w:tcPr>
          <w:p w14:paraId="51047762"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0</w:t>
            </w:r>
          </w:p>
        </w:tc>
      </w:tr>
      <w:tr w:rsidR="009C134A" w14:paraId="26CE8D18" w14:textId="77777777" w:rsidTr="00A77ACF">
        <w:tc>
          <w:tcPr>
            <w:tcW w:w="1526" w:type="dxa"/>
            <w:vAlign w:val="center"/>
          </w:tcPr>
          <w:p w14:paraId="3E0A1B1E"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α</w:t>
            </w:r>
          </w:p>
        </w:tc>
        <w:tc>
          <w:tcPr>
            <w:tcW w:w="2833" w:type="dxa"/>
            <w:vAlign w:val="center"/>
          </w:tcPr>
          <w:p w14:paraId="24BF1CF3"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1 – confidence level</w:t>
            </w:r>
          </w:p>
        </w:tc>
        <w:tc>
          <w:tcPr>
            <w:tcW w:w="2083" w:type="dxa"/>
            <w:vAlign w:val="center"/>
          </w:tcPr>
          <w:p w14:paraId="52C661F4"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C</w:t>
            </w:r>
            <w:r w:rsidRPr="00954349">
              <w:rPr>
                <w:rFonts w:cstheme="minorHAnsi" w:hint="eastAsia"/>
                <w:b w:val="0"/>
                <w:sz w:val="21"/>
                <w:szCs w:val="21"/>
              </w:rPr>
              <w:t>onfidence level 60%</w:t>
            </w:r>
          </w:p>
        </w:tc>
        <w:tc>
          <w:tcPr>
            <w:tcW w:w="2080" w:type="dxa"/>
            <w:vAlign w:val="center"/>
          </w:tcPr>
          <w:p w14:paraId="1FA8B904"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C</w:t>
            </w:r>
            <w:r w:rsidRPr="00954349">
              <w:rPr>
                <w:rFonts w:cstheme="minorHAnsi" w:hint="eastAsia"/>
                <w:b w:val="0"/>
                <w:sz w:val="21"/>
                <w:szCs w:val="21"/>
              </w:rPr>
              <w:t xml:space="preserve">onfidence level </w:t>
            </w:r>
            <w:r>
              <w:rPr>
                <w:rFonts w:cstheme="minorHAnsi" w:hint="eastAsia"/>
                <w:b w:val="0"/>
                <w:sz w:val="21"/>
                <w:szCs w:val="21"/>
              </w:rPr>
              <w:t>9</w:t>
            </w:r>
            <w:r w:rsidRPr="00954349">
              <w:rPr>
                <w:rFonts w:cstheme="minorHAnsi" w:hint="eastAsia"/>
                <w:b w:val="0"/>
                <w:sz w:val="21"/>
                <w:szCs w:val="21"/>
              </w:rPr>
              <w:t>0%</w:t>
            </w:r>
          </w:p>
        </w:tc>
      </w:tr>
      <w:tr w:rsidR="009C134A" w14:paraId="45907DFC" w14:textId="77777777" w:rsidTr="00A77ACF">
        <w:tc>
          <w:tcPr>
            <w:tcW w:w="1526" w:type="dxa"/>
            <w:vAlign w:val="center"/>
          </w:tcPr>
          <w:p w14:paraId="5D07A5DD"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n</w:t>
            </w:r>
          </w:p>
        </w:tc>
        <w:tc>
          <w:tcPr>
            <w:tcW w:w="2833" w:type="dxa"/>
            <w:vAlign w:val="center"/>
          </w:tcPr>
          <w:p w14:paraId="0972E874"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quantity tested</w:t>
            </w:r>
          </w:p>
        </w:tc>
        <w:tc>
          <w:tcPr>
            <w:tcW w:w="4163" w:type="dxa"/>
            <w:gridSpan w:val="2"/>
          </w:tcPr>
          <w:p w14:paraId="184C6377" w14:textId="77777777" w:rsidR="009C134A" w:rsidRPr="00954349" w:rsidRDefault="009C134A" w:rsidP="00A77ACF">
            <w:pPr>
              <w:pStyle w:val="af1"/>
              <w:spacing w:beforeLines="30" w:before="93" w:afterLines="30" w:after="93"/>
              <w:jc w:val="both"/>
              <w:rPr>
                <w:rFonts w:cstheme="minorHAnsi"/>
                <w:b w:val="0"/>
                <w:sz w:val="21"/>
                <w:szCs w:val="21"/>
              </w:rPr>
            </w:pPr>
            <w:r>
              <w:rPr>
                <w:rFonts w:cstheme="minorHAnsi" w:hint="eastAsia"/>
                <w:b w:val="0"/>
                <w:sz w:val="21"/>
                <w:szCs w:val="21"/>
              </w:rPr>
              <w:t>231</w:t>
            </w:r>
          </w:p>
        </w:tc>
      </w:tr>
      <w:tr w:rsidR="009C134A" w14:paraId="3F5B0AFB" w14:textId="77777777" w:rsidTr="00A77ACF">
        <w:tc>
          <w:tcPr>
            <w:tcW w:w="1526" w:type="dxa"/>
            <w:vAlign w:val="center"/>
          </w:tcPr>
          <w:p w14:paraId="533DF766"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T</w:t>
            </w:r>
          </w:p>
        </w:tc>
        <w:tc>
          <w:tcPr>
            <w:tcW w:w="2833" w:type="dxa"/>
            <w:vAlign w:val="center"/>
          </w:tcPr>
          <w:p w14:paraId="0B48EF81"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test duration (hours)</w:t>
            </w:r>
          </w:p>
        </w:tc>
        <w:tc>
          <w:tcPr>
            <w:tcW w:w="4163" w:type="dxa"/>
            <w:gridSpan w:val="2"/>
          </w:tcPr>
          <w:p w14:paraId="0818ED7A" w14:textId="77777777" w:rsidR="009C134A" w:rsidRPr="00954349" w:rsidRDefault="009C134A" w:rsidP="00A77ACF">
            <w:pPr>
              <w:pStyle w:val="af1"/>
              <w:spacing w:beforeLines="30" w:before="93" w:afterLines="30" w:after="93"/>
              <w:jc w:val="both"/>
              <w:rPr>
                <w:rFonts w:cstheme="minorHAnsi"/>
                <w:b w:val="0"/>
                <w:sz w:val="21"/>
                <w:szCs w:val="21"/>
              </w:rPr>
            </w:pPr>
            <w:r>
              <w:rPr>
                <w:rFonts w:cstheme="minorHAnsi" w:hint="eastAsia"/>
                <w:b w:val="0"/>
                <w:sz w:val="21"/>
                <w:szCs w:val="21"/>
              </w:rPr>
              <w:t>1000Hr</w:t>
            </w:r>
          </w:p>
        </w:tc>
      </w:tr>
      <w:tr w:rsidR="009C134A" w14:paraId="3A4027E8" w14:textId="77777777" w:rsidTr="00A77ACF">
        <w:tc>
          <w:tcPr>
            <w:tcW w:w="1526" w:type="dxa"/>
            <w:vAlign w:val="center"/>
          </w:tcPr>
          <w:p w14:paraId="22C118BA"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hint="eastAsia"/>
                <w:b w:val="0"/>
                <w:sz w:val="21"/>
                <w:szCs w:val="21"/>
              </w:rPr>
              <w:t>AF</w:t>
            </w:r>
          </w:p>
        </w:tc>
        <w:tc>
          <w:tcPr>
            <w:tcW w:w="2833" w:type="dxa"/>
            <w:vAlign w:val="center"/>
          </w:tcPr>
          <w:p w14:paraId="64DE4D5E" w14:textId="77777777" w:rsidR="009C134A" w:rsidRPr="00954349" w:rsidRDefault="009C134A" w:rsidP="00A77ACF">
            <w:pPr>
              <w:pStyle w:val="af1"/>
              <w:spacing w:beforeLines="30" w:before="93" w:afterLines="30" w:after="93"/>
              <w:jc w:val="both"/>
              <w:rPr>
                <w:rFonts w:cstheme="minorHAnsi"/>
                <w:b w:val="0"/>
                <w:sz w:val="21"/>
                <w:szCs w:val="21"/>
              </w:rPr>
            </w:pPr>
            <w:r w:rsidRPr="00954349">
              <w:rPr>
                <w:rFonts w:cstheme="minorHAnsi"/>
                <w:b w:val="0"/>
                <w:sz w:val="21"/>
                <w:szCs w:val="21"/>
              </w:rPr>
              <w:t>acceleration factor</w:t>
            </w:r>
          </w:p>
        </w:tc>
        <w:tc>
          <w:tcPr>
            <w:tcW w:w="4163" w:type="dxa"/>
            <w:gridSpan w:val="2"/>
          </w:tcPr>
          <w:p w14:paraId="3F4AF906" w14:textId="77777777" w:rsidR="009C134A" w:rsidRPr="00954349" w:rsidRDefault="009C134A" w:rsidP="00A77ACF">
            <w:pPr>
              <w:pStyle w:val="af1"/>
              <w:spacing w:beforeLines="30" w:before="93" w:afterLines="30" w:after="93"/>
              <w:jc w:val="both"/>
              <w:rPr>
                <w:rFonts w:cstheme="minorHAnsi"/>
                <w:b w:val="0"/>
                <w:sz w:val="21"/>
                <w:szCs w:val="21"/>
              </w:rPr>
            </w:pPr>
            <w:r>
              <w:rPr>
                <w:rFonts w:cstheme="minorHAnsi" w:hint="eastAsia"/>
                <w:b w:val="0"/>
                <w:sz w:val="21"/>
                <w:szCs w:val="21"/>
              </w:rPr>
              <w:t>108.249</w:t>
            </w:r>
          </w:p>
        </w:tc>
      </w:tr>
      <w:tr w:rsidR="009C134A" w14:paraId="423AFA02" w14:textId="77777777" w:rsidTr="00A77ACF">
        <w:tc>
          <w:tcPr>
            <w:tcW w:w="1526" w:type="dxa"/>
            <w:vAlign w:val="center"/>
          </w:tcPr>
          <w:p w14:paraId="4A47C91F"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MTTF</w:t>
            </w:r>
          </w:p>
        </w:tc>
        <w:tc>
          <w:tcPr>
            <w:tcW w:w="2833" w:type="dxa"/>
            <w:vAlign w:val="center"/>
          </w:tcPr>
          <w:p w14:paraId="3EFB7BEF" w14:textId="77777777" w:rsidR="009C134A" w:rsidRPr="003C47AD" w:rsidRDefault="009C134A" w:rsidP="00A77ACF">
            <w:pPr>
              <w:pStyle w:val="af1"/>
              <w:spacing w:beforeLines="30" w:before="93" w:afterLines="30" w:after="93"/>
              <w:rPr>
                <w:rFonts w:cstheme="minorHAnsi"/>
                <w:b w:val="0"/>
                <w:sz w:val="21"/>
                <w:szCs w:val="21"/>
              </w:rPr>
            </w:pPr>
            <w:r w:rsidRPr="003C47AD">
              <w:rPr>
                <w:rFonts w:cstheme="minorHAnsi"/>
                <w:b w:val="0"/>
                <w:sz w:val="21"/>
                <w:szCs w:val="21"/>
              </w:rPr>
              <w:t xml:space="preserve">Mean Time </w:t>
            </w:r>
            <w:proofErr w:type="gramStart"/>
            <w:r w:rsidRPr="003C47AD">
              <w:rPr>
                <w:rFonts w:cstheme="minorHAnsi"/>
                <w:b w:val="0"/>
                <w:sz w:val="21"/>
                <w:szCs w:val="21"/>
              </w:rPr>
              <w:t>To</w:t>
            </w:r>
            <w:proofErr w:type="gramEnd"/>
            <w:r w:rsidRPr="003C47AD">
              <w:rPr>
                <w:rFonts w:cstheme="minorHAnsi"/>
                <w:b w:val="0"/>
                <w:sz w:val="21"/>
                <w:szCs w:val="21"/>
              </w:rPr>
              <w:t xml:space="preserve"> Failure</w:t>
            </w:r>
          </w:p>
        </w:tc>
        <w:tc>
          <w:tcPr>
            <w:tcW w:w="2083" w:type="dxa"/>
            <w:tcBorders>
              <w:right w:val="single" w:sz="4" w:space="0" w:color="auto"/>
            </w:tcBorders>
            <w:shd w:val="clear" w:color="auto" w:fill="auto"/>
            <w:vAlign w:val="center"/>
          </w:tcPr>
          <w:p w14:paraId="50CE5937" w14:textId="549B15C4"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 xml:space="preserve">2.729*10^7 </w:t>
            </w:r>
            <w:r w:rsidR="005C41E6" w:rsidRPr="003C47AD">
              <w:rPr>
                <w:rFonts w:cstheme="minorHAnsi"/>
                <w:b w:val="0"/>
                <w:sz w:val="21"/>
                <w:szCs w:val="21"/>
              </w:rPr>
              <w:t>Hr.</w:t>
            </w:r>
          </w:p>
        </w:tc>
        <w:tc>
          <w:tcPr>
            <w:tcW w:w="2080" w:type="dxa"/>
            <w:tcBorders>
              <w:left w:val="single" w:sz="4" w:space="0" w:color="auto"/>
            </w:tcBorders>
            <w:shd w:val="clear" w:color="auto" w:fill="auto"/>
            <w:vAlign w:val="center"/>
          </w:tcPr>
          <w:p w14:paraId="17416135" w14:textId="720EBF1D"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 xml:space="preserve">1.086*10^7 </w:t>
            </w:r>
            <w:r w:rsidR="005C41E6" w:rsidRPr="003C47AD">
              <w:rPr>
                <w:rFonts w:cstheme="minorHAnsi"/>
                <w:b w:val="0"/>
                <w:sz w:val="21"/>
                <w:szCs w:val="21"/>
              </w:rPr>
              <w:t>Hr.</w:t>
            </w:r>
          </w:p>
        </w:tc>
      </w:tr>
      <w:tr w:rsidR="009C134A" w14:paraId="63743A92" w14:textId="77777777" w:rsidTr="00A77ACF">
        <w:tc>
          <w:tcPr>
            <w:tcW w:w="1526" w:type="dxa"/>
            <w:vAlign w:val="center"/>
          </w:tcPr>
          <w:p w14:paraId="6B95EAB4"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FIT</w:t>
            </w:r>
          </w:p>
        </w:tc>
        <w:tc>
          <w:tcPr>
            <w:tcW w:w="2833" w:type="dxa"/>
            <w:vAlign w:val="center"/>
          </w:tcPr>
          <w:p w14:paraId="7159DC45"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Failure rate</w:t>
            </w:r>
          </w:p>
        </w:tc>
        <w:tc>
          <w:tcPr>
            <w:tcW w:w="2083" w:type="dxa"/>
            <w:shd w:val="clear" w:color="auto" w:fill="auto"/>
            <w:vAlign w:val="center"/>
          </w:tcPr>
          <w:p w14:paraId="1F643E07"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36.64</w:t>
            </w:r>
          </w:p>
        </w:tc>
        <w:tc>
          <w:tcPr>
            <w:tcW w:w="2080" w:type="dxa"/>
            <w:shd w:val="clear" w:color="auto" w:fill="auto"/>
            <w:vAlign w:val="center"/>
          </w:tcPr>
          <w:p w14:paraId="63AC48DD" w14:textId="77777777" w:rsidR="009C134A" w:rsidRPr="003C47AD" w:rsidRDefault="009C134A" w:rsidP="00A77ACF">
            <w:pPr>
              <w:pStyle w:val="af1"/>
              <w:spacing w:beforeLines="30" w:before="93" w:afterLines="30" w:after="93"/>
              <w:jc w:val="both"/>
              <w:rPr>
                <w:rFonts w:cstheme="minorHAnsi"/>
                <w:b w:val="0"/>
                <w:sz w:val="21"/>
                <w:szCs w:val="21"/>
              </w:rPr>
            </w:pPr>
            <w:r w:rsidRPr="003C47AD">
              <w:rPr>
                <w:rFonts w:cstheme="minorHAnsi" w:hint="eastAsia"/>
                <w:b w:val="0"/>
                <w:sz w:val="21"/>
                <w:szCs w:val="21"/>
              </w:rPr>
              <w:t>92.08</w:t>
            </w:r>
          </w:p>
        </w:tc>
      </w:tr>
    </w:tbl>
    <w:p w14:paraId="7CF7EFA4" w14:textId="77777777" w:rsidR="003050C2" w:rsidRDefault="003050C2" w:rsidP="009C134A">
      <w:pPr>
        <w:rPr>
          <w:szCs w:val="24"/>
        </w:rPr>
      </w:pPr>
    </w:p>
    <w:p w14:paraId="4EB16967" w14:textId="77777777" w:rsidR="00620D51" w:rsidRDefault="00620D51" w:rsidP="009C134A">
      <w:pPr>
        <w:rPr>
          <w:szCs w:val="24"/>
        </w:rPr>
      </w:pPr>
    </w:p>
    <w:p w14:paraId="072573F5" w14:textId="77777777" w:rsidR="00620D51" w:rsidRDefault="00620D51" w:rsidP="009C134A">
      <w:pPr>
        <w:rPr>
          <w:szCs w:val="24"/>
        </w:rPr>
      </w:pPr>
    </w:p>
    <w:p w14:paraId="42DE21D2" w14:textId="77777777" w:rsidR="00620D51" w:rsidRDefault="00620D51" w:rsidP="009C134A">
      <w:pPr>
        <w:rPr>
          <w:szCs w:val="24"/>
        </w:rPr>
      </w:pPr>
    </w:p>
    <w:p w14:paraId="5EC44862" w14:textId="77777777" w:rsidR="00620D51" w:rsidRDefault="00620D51" w:rsidP="009C134A">
      <w:pPr>
        <w:rPr>
          <w:szCs w:val="24"/>
        </w:rPr>
      </w:pPr>
    </w:p>
    <w:p w14:paraId="2B19C24D" w14:textId="77777777" w:rsidR="00620D51" w:rsidRDefault="00620D51" w:rsidP="009C134A">
      <w:pPr>
        <w:rPr>
          <w:szCs w:val="24"/>
        </w:rPr>
      </w:pPr>
    </w:p>
    <w:p w14:paraId="163FD0A1" w14:textId="77777777" w:rsidR="00620D51" w:rsidRDefault="00620D51" w:rsidP="009C134A">
      <w:pPr>
        <w:rPr>
          <w:szCs w:val="24"/>
        </w:rPr>
      </w:pPr>
    </w:p>
    <w:p w14:paraId="41712488" w14:textId="59E12523" w:rsidR="00982EA8" w:rsidRDefault="00982EA8" w:rsidP="009C134A">
      <w:pPr>
        <w:rPr>
          <w:szCs w:val="24"/>
        </w:rPr>
      </w:pPr>
    </w:p>
    <w:p w14:paraId="2D5A9B3D" w14:textId="06CCCB3B" w:rsidR="00CD4A28" w:rsidRDefault="00CD4A28" w:rsidP="009C134A">
      <w:pPr>
        <w:rPr>
          <w:szCs w:val="24"/>
        </w:rPr>
      </w:pPr>
    </w:p>
    <w:p w14:paraId="799D48B5" w14:textId="3A4971A6" w:rsidR="00CD4A28" w:rsidRDefault="00CD4A28" w:rsidP="009C134A">
      <w:pPr>
        <w:rPr>
          <w:szCs w:val="24"/>
        </w:rPr>
      </w:pPr>
    </w:p>
    <w:p w14:paraId="2E99C2CD" w14:textId="02F7DB91" w:rsidR="00CD4A28" w:rsidRDefault="00CD4A28" w:rsidP="009C134A">
      <w:pPr>
        <w:rPr>
          <w:szCs w:val="24"/>
        </w:rPr>
      </w:pPr>
    </w:p>
    <w:p w14:paraId="79AEFB80" w14:textId="226A1912" w:rsidR="00CD4A28" w:rsidRDefault="00CD4A28" w:rsidP="009C134A">
      <w:pPr>
        <w:rPr>
          <w:szCs w:val="24"/>
        </w:rPr>
      </w:pPr>
    </w:p>
    <w:p w14:paraId="5B5090BE" w14:textId="4F999D7B" w:rsidR="00CD4A28" w:rsidRDefault="00CD4A28" w:rsidP="009C134A">
      <w:pPr>
        <w:rPr>
          <w:szCs w:val="24"/>
        </w:rPr>
      </w:pPr>
    </w:p>
    <w:p w14:paraId="533B51F9" w14:textId="5B42646F" w:rsidR="00CD4A28" w:rsidRDefault="00CD4A28" w:rsidP="009C134A">
      <w:pPr>
        <w:rPr>
          <w:szCs w:val="24"/>
        </w:rPr>
      </w:pPr>
    </w:p>
    <w:p w14:paraId="1D13D350" w14:textId="5F698E35" w:rsidR="00CD4A28" w:rsidRDefault="00CD4A28" w:rsidP="009C134A">
      <w:pPr>
        <w:rPr>
          <w:szCs w:val="24"/>
        </w:rPr>
      </w:pPr>
    </w:p>
    <w:p w14:paraId="6F816B81" w14:textId="08C94D21" w:rsidR="00CD4A28" w:rsidRDefault="00CD4A28" w:rsidP="009C134A">
      <w:pPr>
        <w:rPr>
          <w:szCs w:val="24"/>
        </w:rPr>
      </w:pPr>
    </w:p>
    <w:p w14:paraId="2DA09579" w14:textId="5A6CB397" w:rsidR="00CD4A28" w:rsidRDefault="00CD4A28" w:rsidP="009C134A">
      <w:pPr>
        <w:rPr>
          <w:szCs w:val="24"/>
        </w:rPr>
      </w:pPr>
    </w:p>
    <w:p w14:paraId="17329A93" w14:textId="442AD765" w:rsidR="00CD4A28" w:rsidRDefault="00CD4A28" w:rsidP="009C134A">
      <w:pPr>
        <w:rPr>
          <w:szCs w:val="24"/>
        </w:rPr>
      </w:pPr>
    </w:p>
    <w:p w14:paraId="68248DD9" w14:textId="77777777" w:rsidR="00CD4A28" w:rsidRDefault="00CD4A28" w:rsidP="009C134A">
      <w:pPr>
        <w:rPr>
          <w:szCs w:val="24"/>
        </w:rPr>
      </w:pPr>
    </w:p>
    <w:p w14:paraId="171FA069" w14:textId="03CB36CE" w:rsidR="003050C2" w:rsidRPr="003C47AD" w:rsidRDefault="00DA469C" w:rsidP="00DA469C">
      <w:pPr>
        <w:pStyle w:val="2"/>
      </w:pPr>
      <w:bookmarkStart w:id="15" w:name="_Toc129271162"/>
      <w:r>
        <w:lastRenderedPageBreak/>
        <w:t>3.</w:t>
      </w:r>
      <w:r w:rsidR="00A67C57">
        <w:t>3</w:t>
      </w:r>
      <w:r w:rsidR="00B269A1">
        <w:t xml:space="preserve"> </w:t>
      </w:r>
      <w:r w:rsidR="003050C2" w:rsidRPr="003C47AD">
        <w:rPr>
          <w:rFonts w:hint="eastAsia"/>
        </w:rPr>
        <w:t>Environment Test</w:t>
      </w:r>
      <w:bookmarkEnd w:id="15"/>
    </w:p>
    <w:p w14:paraId="33599D8F" w14:textId="77777777" w:rsidR="00D33E08" w:rsidRDefault="003050C2" w:rsidP="0045220E">
      <w:r>
        <w:rPr>
          <w:rFonts w:hint="eastAsia"/>
        </w:rPr>
        <w:t xml:space="preserve"> </w:t>
      </w:r>
      <w:r>
        <w:t xml:space="preserve"> </w:t>
      </w:r>
      <w:bookmarkStart w:id="16" w:name="OLE_LINK1"/>
      <w:r w:rsidRPr="003C47AD">
        <w:t>The purpose of environmental test is to evaluate the ability of semiconductor device to withstand the temperature stress, humidity stress, electrical stress or any combination of these. It can reveal not on</w:t>
      </w:r>
      <w:r w:rsidR="003C47AD" w:rsidRPr="003C47AD">
        <w:t>l</w:t>
      </w:r>
      <w:r w:rsidRPr="003C47AD">
        <w:t>y the package quality issue but also the possible error in wafer process or chip design interacting with the assembly process</w:t>
      </w:r>
      <w:bookmarkEnd w:id="16"/>
      <w:r w:rsidRPr="003C47AD">
        <w:t xml:space="preserve">. </w:t>
      </w:r>
    </w:p>
    <w:p w14:paraId="0FFE4BE2" w14:textId="3CBC61F8" w:rsidR="00EB050A" w:rsidRDefault="000716FC" w:rsidP="000772DE">
      <w:pPr>
        <w:pStyle w:val="3"/>
        <w:numPr>
          <w:ilvl w:val="0"/>
          <w:numId w:val="0"/>
        </w:numPr>
        <w:ind w:left="720" w:hanging="720"/>
      </w:pPr>
      <w:bookmarkStart w:id="17" w:name="_Toc129271163"/>
      <w:r w:rsidRPr="00D33E08">
        <w:t>3.</w:t>
      </w:r>
      <w:r w:rsidR="00A67C57">
        <w:t>3</w:t>
      </w:r>
      <w:r w:rsidRPr="00D33E08">
        <w:t>.1</w:t>
      </w:r>
      <w:r w:rsidR="00B269A1">
        <w:t xml:space="preserve"> </w:t>
      </w:r>
      <w:r w:rsidR="003050C2" w:rsidRPr="00D33E08">
        <w:t>Test Flow</w:t>
      </w:r>
      <w:bookmarkEnd w:id="17"/>
    </w:p>
    <w:p w14:paraId="29B1DF87" w14:textId="6BFF6EC1" w:rsidR="00D33E08" w:rsidRDefault="0049348F" w:rsidP="00D33E08">
      <w:r>
        <w:rPr>
          <w:noProof/>
        </w:rPr>
        <w:drawing>
          <wp:inline distT="0" distB="0" distL="0" distR="0" wp14:anchorId="4148DB0C" wp14:editId="6BBFE04C">
            <wp:extent cx="5486400" cy="5380355"/>
            <wp:effectExtent l="0" t="0" r="0" b="0"/>
            <wp:docPr id="8" name="图片 8" descr="图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示&#10;&#10;描述已自动生成"/>
                    <pic:cNvPicPr/>
                  </pic:nvPicPr>
                  <pic:blipFill>
                    <a:blip r:embed="rId18"/>
                    <a:stretch>
                      <a:fillRect/>
                    </a:stretch>
                  </pic:blipFill>
                  <pic:spPr>
                    <a:xfrm>
                      <a:off x="0" y="0"/>
                      <a:ext cx="5506370" cy="5399939"/>
                    </a:xfrm>
                    <a:prstGeom prst="rect">
                      <a:avLst/>
                    </a:prstGeom>
                  </pic:spPr>
                </pic:pic>
              </a:graphicData>
            </a:graphic>
          </wp:inline>
        </w:drawing>
      </w:r>
    </w:p>
    <w:p w14:paraId="27D905A4" w14:textId="77777777" w:rsidR="00620D51" w:rsidRDefault="00620D51" w:rsidP="00D33E08"/>
    <w:p w14:paraId="4BBA1A44" w14:textId="77777777" w:rsidR="00620D51" w:rsidRDefault="00620D51" w:rsidP="00D33E08"/>
    <w:p w14:paraId="3D8E6EF1" w14:textId="77777777" w:rsidR="00620D51" w:rsidRDefault="00620D51" w:rsidP="00D33E08"/>
    <w:p w14:paraId="1C42F99B" w14:textId="77777777" w:rsidR="00620D51" w:rsidRDefault="00620D51" w:rsidP="00D33E08"/>
    <w:p w14:paraId="506E71EB" w14:textId="77777777" w:rsidR="00620D51" w:rsidRDefault="00620D51" w:rsidP="00D33E08"/>
    <w:p w14:paraId="215921E0" w14:textId="77777777" w:rsidR="00CD4A28" w:rsidRPr="00D33E08" w:rsidRDefault="00CD4A28" w:rsidP="00D33E08"/>
    <w:p w14:paraId="17647A7D" w14:textId="0972D819" w:rsidR="00DF358D" w:rsidRPr="003C47AD" w:rsidRDefault="009A1D8A" w:rsidP="000772DE">
      <w:pPr>
        <w:pStyle w:val="3"/>
        <w:numPr>
          <w:ilvl w:val="0"/>
          <w:numId w:val="0"/>
        </w:numPr>
        <w:ind w:left="720" w:hanging="720"/>
      </w:pPr>
      <w:bookmarkStart w:id="18" w:name="_Toc129271164"/>
      <w:r>
        <w:lastRenderedPageBreak/>
        <w:t>3.</w:t>
      </w:r>
      <w:r w:rsidR="00A67C57">
        <w:t>3</w:t>
      </w:r>
      <w:r w:rsidR="00EB559E">
        <w:t xml:space="preserve">.2 </w:t>
      </w:r>
      <w:r w:rsidR="00DF358D" w:rsidRPr="003C47AD">
        <w:t>Test Condition and Time</w:t>
      </w:r>
      <w:bookmarkEnd w:id="18"/>
    </w:p>
    <w:p w14:paraId="04BBC456" w14:textId="3D40E668" w:rsidR="00DF358D" w:rsidRPr="00DA469C" w:rsidRDefault="00DF358D" w:rsidP="003C47AD">
      <w:pPr>
        <w:rPr>
          <w:rFonts w:asciiTheme="majorHAnsi" w:hAnsiTheme="majorHAnsi"/>
          <w:b/>
        </w:rPr>
      </w:pPr>
      <w:r>
        <w:t xml:space="preserve">     </w:t>
      </w:r>
      <w:r w:rsidRPr="003C47AD">
        <w:t xml:space="preserve"> </w:t>
      </w:r>
      <w:r w:rsidR="003C47AD" w:rsidRPr="00DA469C">
        <w:rPr>
          <w:rFonts w:asciiTheme="majorHAnsi" w:hAnsiTheme="majorHAnsi"/>
          <w:b/>
        </w:rPr>
        <w:t>3</w:t>
      </w:r>
      <w:r w:rsidR="000772DE">
        <w:rPr>
          <w:rFonts w:asciiTheme="majorHAnsi" w:hAnsiTheme="majorHAnsi"/>
          <w:b/>
        </w:rPr>
        <w:t>.</w:t>
      </w:r>
      <w:r w:rsidR="00A67C57">
        <w:rPr>
          <w:rFonts w:asciiTheme="majorHAnsi" w:hAnsiTheme="majorHAnsi"/>
          <w:b/>
        </w:rPr>
        <w:t>3</w:t>
      </w:r>
      <w:r w:rsidR="000772DE">
        <w:rPr>
          <w:rFonts w:asciiTheme="majorHAnsi" w:hAnsiTheme="majorHAnsi"/>
          <w:b/>
        </w:rPr>
        <w:t>.2.1</w:t>
      </w:r>
      <w:r w:rsidR="009151F3">
        <w:rPr>
          <w:rFonts w:asciiTheme="majorHAnsi" w:hAnsiTheme="majorHAnsi"/>
          <w:b/>
        </w:rPr>
        <w:t xml:space="preserve"> </w:t>
      </w:r>
      <w:r w:rsidRPr="00DA469C">
        <w:rPr>
          <w:rFonts w:asciiTheme="majorHAnsi" w:hAnsiTheme="majorHAnsi"/>
          <w:b/>
        </w:rPr>
        <w:t>Moisture Sensitivity Test</w:t>
      </w:r>
    </w:p>
    <w:p w14:paraId="3267D030" w14:textId="194F8C1D" w:rsidR="00DF358D" w:rsidRPr="003C47AD" w:rsidRDefault="000716FC" w:rsidP="0045220E">
      <w:pPr>
        <w:ind w:left="720" w:hangingChars="300" w:hanging="720"/>
      </w:pPr>
      <w:r>
        <w:rPr>
          <w:noProof/>
          <w:szCs w:val="24"/>
        </w:rPr>
        <w:drawing>
          <wp:anchor distT="0" distB="0" distL="114300" distR="114300" simplePos="0" relativeHeight="251657216" behindDoc="1" locked="0" layoutInCell="1" allowOverlap="1" wp14:anchorId="0E4EC763" wp14:editId="1A263E77">
            <wp:simplePos x="0" y="0"/>
            <wp:positionH relativeFrom="column">
              <wp:posOffset>-293125</wp:posOffset>
            </wp:positionH>
            <wp:positionV relativeFrom="paragraph">
              <wp:posOffset>1330472</wp:posOffset>
            </wp:positionV>
            <wp:extent cx="6417945" cy="5403850"/>
            <wp:effectExtent l="0" t="0" r="0" b="0"/>
            <wp:wrapTight wrapText="bothSides">
              <wp:wrapPolygon edited="0">
                <wp:start x="0" y="0"/>
                <wp:lineTo x="0" y="21549"/>
                <wp:lineTo x="21542" y="21549"/>
                <wp:lineTo x="21542" y="0"/>
                <wp:lineTo x="0" y="0"/>
              </wp:wrapPolygon>
            </wp:wrapTight>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417945" cy="5403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358D">
        <w:t xml:space="preserve">          </w:t>
      </w:r>
      <w:r w:rsidR="00DF358D" w:rsidRPr="003C47AD">
        <w:t xml:space="preserve">  The purpose of moisture sensitivity test is to identify the classification level of </w:t>
      </w:r>
      <w:r w:rsidR="005C41E6" w:rsidRPr="003C47AD">
        <w:t>no hermetic</w:t>
      </w:r>
      <w:r w:rsidR="00DF358D" w:rsidRPr="003C47AD">
        <w:t xml:space="preserve"> solid state surface mount devices(SMDS) that are sensitive to moisture induced stress so that they can be properly packaged,</w:t>
      </w:r>
      <w:r w:rsidR="001550E0" w:rsidRPr="003C47AD">
        <w:t xml:space="preserve"> </w:t>
      </w:r>
      <w:r w:rsidR="00DF358D" w:rsidRPr="003C47AD">
        <w:t>stored,</w:t>
      </w:r>
      <w:r w:rsidR="001550E0" w:rsidRPr="003C47AD">
        <w:t xml:space="preserve"> a</w:t>
      </w:r>
      <w:r w:rsidR="00DF358D" w:rsidRPr="003C47AD">
        <w:t xml:space="preserve">nd handled to avoid subsequent thermal and mechanical damage during the assembly solder reflow attachment </w:t>
      </w:r>
      <w:r w:rsidR="001550E0" w:rsidRPr="003C47AD">
        <w:t>and/or repair operation</w:t>
      </w:r>
      <w:r w:rsidR="00D33E08">
        <w:t>.</w:t>
      </w:r>
    </w:p>
    <w:p w14:paraId="53AA9D13" w14:textId="77777777" w:rsidR="003050C2" w:rsidRDefault="00EB050A" w:rsidP="009C134A">
      <w:pPr>
        <w:rPr>
          <w:noProof/>
          <w:szCs w:val="24"/>
        </w:rPr>
      </w:pPr>
      <w:r>
        <w:rPr>
          <w:rFonts w:hint="eastAsia"/>
          <w:noProof/>
          <w:szCs w:val="24"/>
        </w:rPr>
        <w:t xml:space="preserve">      </w:t>
      </w:r>
      <w:r>
        <w:rPr>
          <w:noProof/>
          <w:szCs w:val="24"/>
        </w:rPr>
        <w:t xml:space="preserve">  </w:t>
      </w:r>
    </w:p>
    <w:p w14:paraId="5358C15C" w14:textId="77777777" w:rsidR="000716FC" w:rsidRDefault="000716FC" w:rsidP="009C134A">
      <w:pPr>
        <w:rPr>
          <w:szCs w:val="24"/>
        </w:rPr>
      </w:pPr>
    </w:p>
    <w:p w14:paraId="772E1F7D" w14:textId="56722A49" w:rsidR="009151F3" w:rsidRDefault="009151F3" w:rsidP="009C134A">
      <w:pPr>
        <w:rPr>
          <w:szCs w:val="24"/>
        </w:rPr>
      </w:pPr>
    </w:p>
    <w:p w14:paraId="74CD1652" w14:textId="7ADE45E4" w:rsidR="002006D2" w:rsidRDefault="002006D2" w:rsidP="009C134A">
      <w:pPr>
        <w:rPr>
          <w:szCs w:val="24"/>
        </w:rPr>
      </w:pPr>
    </w:p>
    <w:p w14:paraId="3C2C30A4" w14:textId="0652E450" w:rsidR="002006D2" w:rsidRDefault="002006D2" w:rsidP="009C134A">
      <w:pPr>
        <w:rPr>
          <w:szCs w:val="24"/>
        </w:rPr>
      </w:pPr>
    </w:p>
    <w:p w14:paraId="350D97A5" w14:textId="77777777" w:rsidR="002006D2" w:rsidRDefault="002006D2" w:rsidP="009C134A">
      <w:pPr>
        <w:rPr>
          <w:szCs w:val="24"/>
        </w:rPr>
      </w:pPr>
    </w:p>
    <w:p w14:paraId="3F7AE5E3" w14:textId="487EF0E4" w:rsidR="003050C2" w:rsidRPr="00DA469C" w:rsidRDefault="001550E0" w:rsidP="003C47AD">
      <w:pPr>
        <w:rPr>
          <w:rFonts w:asciiTheme="majorHAnsi" w:hAnsiTheme="majorHAnsi"/>
          <w:b/>
        </w:rPr>
      </w:pPr>
      <w:r>
        <w:rPr>
          <w:rFonts w:hint="eastAsia"/>
        </w:rPr>
        <w:lastRenderedPageBreak/>
        <w:t xml:space="preserve"> </w:t>
      </w:r>
      <w:r>
        <w:t xml:space="preserve">     </w:t>
      </w:r>
      <w:r w:rsidR="003C47AD" w:rsidRPr="00DA469C">
        <w:rPr>
          <w:rFonts w:asciiTheme="majorHAnsi" w:hAnsiTheme="majorHAnsi"/>
          <w:b/>
        </w:rPr>
        <w:t>3</w:t>
      </w:r>
      <w:r w:rsidRPr="00DA469C">
        <w:rPr>
          <w:rFonts w:asciiTheme="majorHAnsi" w:hAnsiTheme="majorHAnsi"/>
          <w:b/>
        </w:rPr>
        <w:t>.</w:t>
      </w:r>
      <w:r w:rsidR="00A67C57">
        <w:rPr>
          <w:rFonts w:asciiTheme="majorHAnsi" w:hAnsiTheme="majorHAnsi"/>
          <w:b/>
        </w:rPr>
        <w:t>3</w:t>
      </w:r>
      <w:r w:rsidRPr="00DA469C">
        <w:rPr>
          <w:rFonts w:asciiTheme="majorHAnsi" w:hAnsiTheme="majorHAnsi"/>
          <w:b/>
        </w:rPr>
        <w:t>.2.2</w:t>
      </w:r>
      <w:r w:rsidR="00B269A1">
        <w:rPr>
          <w:rFonts w:asciiTheme="majorHAnsi" w:hAnsiTheme="majorHAnsi"/>
          <w:b/>
        </w:rPr>
        <w:t xml:space="preserve"> </w:t>
      </w:r>
      <w:r w:rsidRPr="00DA469C">
        <w:rPr>
          <w:rFonts w:asciiTheme="majorHAnsi" w:hAnsiTheme="majorHAnsi"/>
          <w:b/>
        </w:rPr>
        <w:t>High-Temperature Storage Life Test</w:t>
      </w:r>
    </w:p>
    <w:p w14:paraId="68D20975" w14:textId="77777777" w:rsidR="0045220E" w:rsidRDefault="001550E0" w:rsidP="0045220E">
      <w:pPr>
        <w:ind w:left="840" w:hangingChars="350" w:hanging="840"/>
      </w:pPr>
      <w:r>
        <w:rPr>
          <w:rFonts w:hint="eastAsia"/>
        </w:rPr>
        <w:t xml:space="preserve"> </w:t>
      </w:r>
      <w:r>
        <w:t xml:space="preserve">         </w:t>
      </w:r>
      <w:r w:rsidRPr="003C47AD">
        <w:t xml:space="preserve">  </w:t>
      </w:r>
      <w:r w:rsidR="0045220E">
        <w:t xml:space="preserve"> </w:t>
      </w:r>
      <w:r w:rsidRPr="003C47AD">
        <w:t xml:space="preserve">The high-temperature storage life test measure device resistance to a </w:t>
      </w:r>
    </w:p>
    <w:p w14:paraId="5CC1BF18" w14:textId="77777777" w:rsidR="003050C2" w:rsidRPr="003C47AD" w:rsidRDefault="001550E0" w:rsidP="0045220E">
      <w:pPr>
        <w:ind w:leftChars="350" w:left="840"/>
      </w:pPr>
      <w:r w:rsidRPr="003C47AD">
        <w:t>high temperature environment that simulates a storage environment. The stress temperature is set to 150</w:t>
      </w:r>
      <w:r w:rsidRPr="003C47AD">
        <w:rPr>
          <w:rFonts w:hint="eastAsia"/>
        </w:rPr>
        <w:t>℃</w:t>
      </w:r>
      <w:r w:rsidRPr="003C47AD">
        <w:t xml:space="preserve"> in order to accelerate the effect of temp</w:t>
      </w:r>
      <w:r w:rsidR="00955DC2" w:rsidRPr="003C47AD">
        <w:t xml:space="preserve">erature on the test samples. In the test, no voltage bias is applied to the devices.  </w:t>
      </w:r>
      <w:r w:rsidRPr="003C47AD">
        <w:t xml:space="preserve"> </w:t>
      </w:r>
    </w:p>
    <w:tbl>
      <w:tblPr>
        <w:tblW w:w="0" w:type="auto"/>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0"/>
        <w:gridCol w:w="2140"/>
        <w:gridCol w:w="2691"/>
      </w:tblGrid>
      <w:tr w:rsidR="00955DC2" w14:paraId="50ED0583" w14:textId="77777777" w:rsidTr="003C47AD">
        <w:trPr>
          <w:trHeight w:val="420"/>
        </w:trPr>
        <w:tc>
          <w:tcPr>
            <w:tcW w:w="2390" w:type="dxa"/>
            <w:vAlign w:val="center"/>
          </w:tcPr>
          <w:p w14:paraId="0FCCE3A6" w14:textId="77777777" w:rsidR="00955DC2" w:rsidRPr="003C47AD" w:rsidRDefault="00955DC2" w:rsidP="00955DC2">
            <w:pPr>
              <w:jc w:val="center"/>
              <w:rPr>
                <w:szCs w:val="24"/>
              </w:rPr>
            </w:pPr>
            <w:bookmarkStart w:id="19" w:name="_Hlk126830355"/>
            <w:r w:rsidRPr="003C47AD">
              <w:rPr>
                <w:szCs w:val="24"/>
              </w:rPr>
              <w:t>Test Item</w:t>
            </w:r>
          </w:p>
        </w:tc>
        <w:tc>
          <w:tcPr>
            <w:tcW w:w="2140" w:type="dxa"/>
            <w:vAlign w:val="center"/>
          </w:tcPr>
          <w:p w14:paraId="4246084F" w14:textId="77777777" w:rsidR="00955DC2" w:rsidRPr="003C47AD" w:rsidRDefault="00955DC2" w:rsidP="00955DC2">
            <w:pPr>
              <w:jc w:val="center"/>
              <w:rPr>
                <w:szCs w:val="24"/>
              </w:rPr>
            </w:pPr>
            <w:r w:rsidRPr="003C47AD">
              <w:rPr>
                <w:szCs w:val="24"/>
              </w:rPr>
              <w:t>Test Condition</w:t>
            </w:r>
          </w:p>
        </w:tc>
        <w:tc>
          <w:tcPr>
            <w:tcW w:w="2691" w:type="dxa"/>
            <w:vAlign w:val="center"/>
          </w:tcPr>
          <w:p w14:paraId="13B99099" w14:textId="77777777" w:rsidR="00955DC2" w:rsidRPr="003C47AD" w:rsidRDefault="00955DC2" w:rsidP="00955DC2">
            <w:pPr>
              <w:jc w:val="center"/>
              <w:rPr>
                <w:szCs w:val="24"/>
              </w:rPr>
            </w:pPr>
            <w:r w:rsidRPr="003C47AD">
              <w:rPr>
                <w:szCs w:val="24"/>
              </w:rPr>
              <w:t>Test Time</w:t>
            </w:r>
          </w:p>
        </w:tc>
      </w:tr>
      <w:tr w:rsidR="00955DC2" w14:paraId="29A7D0AE" w14:textId="77777777" w:rsidTr="003C47AD">
        <w:trPr>
          <w:trHeight w:val="600"/>
        </w:trPr>
        <w:tc>
          <w:tcPr>
            <w:tcW w:w="2390" w:type="dxa"/>
            <w:vAlign w:val="center"/>
          </w:tcPr>
          <w:p w14:paraId="2FF95AD1" w14:textId="77777777" w:rsidR="00955DC2" w:rsidRPr="003C47AD" w:rsidRDefault="00955DC2" w:rsidP="00955DC2">
            <w:pPr>
              <w:jc w:val="center"/>
              <w:rPr>
                <w:szCs w:val="24"/>
              </w:rPr>
            </w:pPr>
            <w:r w:rsidRPr="003C47AD">
              <w:rPr>
                <w:szCs w:val="24"/>
              </w:rPr>
              <w:t>HTST</w:t>
            </w:r>
          </w:p>
        </w:tc>
        <w:tc>
          <w:tcPr>
            <w:tcW w:w="2140" w:type="dxa"/>
            <w:vAlign w:val="center"/>
          </w:tcPr>
          <w:p w14:paraId="0C1DD0CE" w14:textId="77777777" w:rsidR="00955DC2" w:rsidRPr="003C47AD" w:rsidRDefault="00955DC2" w:rsidP="00955DC2">
            <w:pPr>
              <w:jc w:val="center"/>
              <w:rPr>
                <w:szCs w:val="24"/>
              </w:rPr>
            </w:pPr>
            <w:r w:rsidRPr="003C47AD">
              <w:rPr>
                <w:szCs w:val="24"/>
              </w:rPr>
              <w:t>150</w:t>
            </w:r>
            <w:r w:rsidRPr="003C47AD">
              <w:rPr>
                <w:noProof/>
                <w:szCs w:val="24"/>
              </w:rPr>
              <w:drawing>
                <wp:inline distT="0" distB="0" distL="0" distR="0" wp14:anchorId="67C6C9E5" wp14:editId="503C3B1F">
                  <wp:extent cx="25400" cy="63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400" cy="6350"/>
                          </a:xfrm>
                          <a:prstGeom prst="rect">
                            <a:avLst/>
                          </a:prstGeom>
                          <a:noFill/>
                          <a:ln>
                            <a:noFill/>
                          </a:ln>
                        </pic:spPr>
                      </pic:pic>
                    </a:graphicData>
                  </a:graphic>
                </wp:inline>
              </w:drawing>
            </w:r>
            <w:r w:rsidRPr="003C47AD">
              <w:rPr>
                <w:rFonts w:ascii="微软雅黑" w:eastAsia="微软雅黑" w:hAnsi="微软雅黑" w:cs="微软雅黑" w:hint="eastAsia"/>
                <w:szCs w:val="24"/>
              </w:rPr>
              <w:t>℃</w:t>
            </w:r>
          </w:p>
        </w:tc>
        <w:tc>
          <w:tcPr>
            <w:tcW w:w="2691" w:type="dxa"/>
            <w:vAlign w:val="center"/>
          </w:tcPr>
          <w:p w14:paraId="6EE0303F" w14:textId="77777777" w:rsidR="00955DC2" w:rsidRPr="003C47AD" w:rsidRDefault="00955DC2" w:rsidP="00955DC2">
            <w:pPr>
              <w:jc w:val="center"/>
              <w:rPr>
                <w:szCs w:val="24"/>
              </w:rPr>
            </w:pPr>
            <w:r w:rsidRPr="003C47AD">
              <w:rPr>
                <w:szCs w:val="24"/>
              </w:rPr>
              <w:t>1000Hrs</w:t>
            </w:r>
          </w:p>
        </w:tc>
      </w:tr>
      <w:bookmarkEnd w:id="19"/>
    </w:tbl>
    <w:p w14:paraId="25FD7D5A" w14:textId="77777777" w:rsidR="003C47AD" w:rsidRDefault="003C47AD" w:rsidP="00DA469C">
      <w:pPr>
        <w:rPr>
          <w:szCs w:val="24"/>
        </w:rPr>
      </w:pPr>
    </w:p>
    <w:p w14:paraId="08BEACE2" w14:textId="28DB53BA" w:rsidR="00975145" w:rsidRPr="00DA469C" w:rsidRDefault="003C47AD" w:rsidP="00DA469C">
      <w:pPr>
        <w:ind w:firstLineChars="350" w:firstLine="843"/>
        <w:rPr>
          <w:rFonts w:asciiTheme="majorHAnsi" w:hAnsiTheme="majorHAnsi"/>
          <w:b/>
        </w:rPr>
      </w:pPr>
      <w:r w:rsidRPr="00DA469C">
        <w:rPr>
          <w:rFonts w:asciiTheme="majorHAnsi" w:hAnsiTheme="majorHAnsi"/>
          <w:b/>
        </w:rPr>
        <w:t>3</w:t>
      </w:r>
      <w:r w:rsidR="00975145" w:rsidRPr="00DA469C">
        <w:rPr>
          <w:rFonts w:asciiTheme="majorHAnsi" w:hAnsiTheme="majorHAnsi"/>
          <w:b/>
        </w:rPr>
        <w:t>.</w:t>
      </w:r>
      <w:r w:rsidR="00A67C57">
        <w:rPr>
          <w:rFonts w:asciiTheme="majorHAnsi" w:hAnsiTheme="majorHAnsi"/>
          <w:b/>
        </w:rPr>
        <w:t>3</w:t>
      </w:r>
      <w:r w:rsidR="00975145" w:rsidRPr="00DA469C">
        <w:rPr>
          <w:rFonts w:asciiTheme="majorHAnsi" w:hAnsiTheme="majorHAnsi"/>
          <w:b/>
        </w:rPr>
        <w:t>.2.3</w:t>
      </w:r>
      <w:r w:rsidR="00B269A1">
        <w:rPr>
          <w:rFonts w:asciiTheme="majorHAnsi" w:hAnsiTheme="majorHAnsi"/>
          <w:b/>
        </w:rPr>
        <w:t xml:space="preserve"> </w:t>
      </w:r>
      <w:r w:rsidR="00975145" w:rsidRPr="00DA469C">
        <w:rPr>
          <w:rFonts w:asciiTheme="majorHAnsi" w:hAnsiTheme="majorHAnsi"/>
          <w:b/>
        </w:rPr>
        <w:t>Pressure Cooker Test</w:t>
      </w:r>
    </w:p>
    <w:p w14:paraId="15FAFCA5" w14:textId="77777777" w:rsidR="00DA469C" w:rsidRDefault="00975145" w:rsidP="0045220E">
      <w:pPr>
        <w:ind w:left="960" w:hangingChars="400" w:hanging="960"/>
      </w:pPr>
      <w:r>
        <w:t xml:space="preserve">    </w:t>
      </w:r>
      <w:r w:rsidR="004A6E99">
        <w:tab/>
      </w:r>
      <w:r w:rsidR="004A6E99">
        <w:tab/>
      </w:r>
      <w:r w:rsidR="0045220E">
        <w:t xml:space="preserve">   </w:t>
      </w:r>
      <w:r>
        <w:t>The pressure cooker test is an environment t</w:t>
      </w:r>
      <w:r w:rsidR="00DA469C">
        <w:t>est that measures</w:t>
      </w:r>
    </w:p>
    <w:p w14:paraId="58BB15AA" w14:textId="77777777" w:rsidR="00975145" w:rsidRDefault="00975145" w:rsidP="0045220E">
      <w:pPr>
        <w:ind w:leftChars="400" w:left="960"/>
      </w:pPr>
      <w:r>
        <w:t>device resistance to moisture penetration and the effect of galvanic corrosion. The stress conditions for the pressure cooker are 121</w:t>
      </w:r>
      <w:r w:rsidRPr="00454401">
        <w:rPr>
          <w:rFonts w:hint="eastAsia"/>
        </w:rPr>
        <w:t>℃</w:t>
      </w:r>
      <w:r>
        <w:rPr>
          <w:rFonts w:hint="eastAsia"/>
        </w:rPr>
        <w:t>,100% relativity humidity,</w:t>
      </w:r>
      <w:r>
        <w:t xml:space="preserve"> </w:t>
      </w:r>
      <w:r>
        <w:rPr>
          <w:rFonts w:hint="eastAsia"/>
        </w:rPr>
        <w:t>and 2</w:t>
      </w:r>
      <w:r>
        <w:t>.</w:t>
      </w:r>
      <w:r>
        <w:rPr>
          <w:rFonts w:hint="eastAsia"/>
        </w:rPr>
        <w:t>0</w:t>
      </w:r>
      <w:r w:rsidR="00F9451E">
        <w:t>5</w:t>
      </w:r>
      <w:r>
        <w:t>atm pressure. Samples of surface mount devices are subjected to preconditioning and a final electrical test</w:t>
      </w:r>
      <w:r w:rsidR="00F9451E">
        <w:t xml:space="preserve"> prior to the pressure cooker test</w:t>
      </w:r>
    </w:p>
    <w:p w14:paraId="1C3AFECA" w14:textId="77777777" w:rsidR="003050C2" w:rsidRDefault="00F9451E" w:rsidP="009C134A">
      <w:pPr>
        <w:rPr>
          <w:szCs w:val="24"/>
        </w:rPr>
      </w:pPr>
      <w:r>
        <w:rPr>
          <w:rFonts w:hint="eastAsia"/>
          <w:szCs w:val="24"/>
        </w:rPr>
        <w:t xml:space="preserve">      </w:t>
      </w:r>
    </w:p>
    <w:tbl>
      <w:tblPr>
        <w:tblW w:w="8280"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3467"/>
        <w:gridCol w:w="2706"/>
      </w:tblGrid>
      <w:tr w:rsidR="00F9451E" w14:paraId="21F1F8CB" w14:textId="77777777" w:rsidTr="00F9451E">
        <w:trPr>
          <w:trHeight w:val="480"/>
        </w:trPr>
        <w:tc>
          <w:tcPr>
            <w:tcW w:w="2107" w:type="dxa"/>
            <w:vAlign w:val="center"/>
          </w:tcPr>
          <w:p w14:paraId="1E4D51AB" w14:textId="77777777" w:rsidR="00F9451E" w:rsidRDefault="00F9451E" w:rsidP="003C47AD">
            <w:pPr>
              <w:jc w:val="center"/>
            </w:pPr>
            <w:r>
              <w:rPr>
                <w:rFonts w:hint="eastAsia"/>
              </w:rPr>
              <w:t>Test item</w:t>
            </w:r>
          </w:p>
        </w:tc>
        <w:tc>
          <w:tcPr>
            <w:tcW w:w="3467" w:type="dxa"/>
            <w:vAlign w:val="center"/>
          </w:tcPr>
          <w:p w14:paraId="1742CF23" w14:textId="77777777" w:rsidR="00F9451E" w:rsidRDefault="00F9451E" w:rsidP="003C47AD">
            <w:pPr>
              <w:jc w:val="center"/>
            </w:pPr>
            <w:r>
              <w:rPr>
                <w:rFonts w:hint="eastAsia"/>
              </w:rPr>
              <w:t>Test Condition</w:t>
            </w:r>
          </w:p>
        </w:tc>
        <w:tc>
          <w:tcPr>
            <w:tcW w:w="2706" w:type="dxa"/>
            <w:vAlign w:val="center"/>
          </w:tcPr>
          <w:p w14:paraId="79112629" w14:textId="77777777" w:rsidR="00F9451E" w:rsidRDefault="00F9451E" w:rsidP="003C47AD">
            <w:pPr>
              <w:jc w:val="center"/>
            </w:pPr>
            <w:r>
              <w:rPr>
                <w:rFonts w:hint="eastAsia"/>
              </w:rPr>
              <w:t>Test Time</w:t>
            </w:r>
          </w:p>
        </w:tc>
      </w:tr>
      <w:tr w:rsidR="00F9451E" w14:paraId="7257155A" w14:textId="77777777" w:rsidTr="00F9451E">
        <w:trPr>
          <w:trHeight w:val="480"/>
        </w:trPr>
        <w:tc>
          <w:tcPr>
            <w:tcW w:w="2107" w:type="dxa"/>
            <w:vAlign w:val="center"/>
          </w:tcPr>
          <w:p w14:paraId="5AE24E00" w14:textId="77777777" w:rsidR="00F9451E" w:rsidRDefault="00F9451E" w:rsidP="003C47AD">
            <w:pPr>
              <w:jc w:val="center"/>
            </w:pPr>
            <w:r>
              <w:rPr>
                <w:rFonts w:hint="eastAsia"/>
              </w:rPr>
              <w:t>PCT</w:t>
            </w:r>
          </w:p>
        </w:tc>
        <w:tc>
          <w:tcPr>
            <w:tcW w:w="3467" w:type="dxa"/>
            <w:vAlign w:val="center"/>
          </w:tcPr>
          <w:p w14:paraId="36D73011" w14:textId="77777777" w:rsidR="00F9451E" w:rsidRDefault="00F9451E" w:rsidP="003C47AD">
            <w:pPr>
              <w:jc w:val="center"/>
            </w:pPr>
            <w:r>
              <w:rPr>
                <w:rFonts w:hint="eastAsia"/>
              </w:rPr>
              <w:t>121</w:t>
            </w:r>
            <w:r w:rsidRPr="00454401">
              <w:rPr>
                <w:rFonts w:hint="eastAsia"/>
              </w:rPr>
              <w:t>℃</w:t>
            </w:r>
            <w:r>
              <w:rPr>
                <w:rFonts w:hint="eastAsia"/>
              </w:rPr>
              <w:t>,100%RH,2.05atm</w:t>
            </w:r>
          </w:p>
        </w:tc>
        <w:tc>
          <w:tcPr>
            <w:tcW w:w="2706" w:type="dxa"/>
            <w:vAlign w:val="center"/>
          </w:tcPr>
          <w:p w14:paraId="785BBC63" w14:textId="77777777" w:rsidR="00F9451E" w:rsidRDefault="00F9451E" w:rsidP="003C47AD">
            <w:pPr>
              <w:jc w:val="center"/>
            </w:pPr>
            <w:r>
              <w:rPr>
                <w:rFonts w:hint="eastAsia"/>
              </w:rPr>
              <w:t>96Hrs</w:t>
            </w:r>
          </w:p>
        </w:tc>
      </w:tr>
    </w:tbl>
    <w:p w14:paraId="11DB1369" w14:textId="77777777" w:rsidR="00DA469C" w:rsidRPr="009151F3" w:rsidRDefault="00DA469C" w:rsidP="009151F3">
      <w:pPr>
        <w:rPr>
          <w:szCs w:val="24"/>
        </w:rPr>
      </w:pPr>
    </w:p>
    <w:p w14:paraId="1C846469" w14:textId="6DA5DE2F" w:rsidR="00DA469C" w:rsidRDefault="003C47AD" w:rsidP="0045220E">
      <w:pPr>
        <w:ind w:firstLineChars="350" w:firstLine="843"/>
        <w:rPr>
          <w:rFonts w:asciiTheme="majorHAnsi" w:hAnsiTheme="majorHAnsi"/>
          <w:b/>
          <w:szCs w:val="24"/>
        </w:rPr>
      </w:pPr>
      <w:r w:rsidRPr="00DA469C">
        <w:rPr>
          <w:rFonts w:asciiTheme="majorHAnsi" w:hAnsiTheme="majorHAnsi"/>
          <w:b/>
          <w:szCs w:val="24"/>
        </w:rPr>
        <w:t>3</w:t>
      </w:r>
      <w:r w:rsidR="009151F3">
        <w:rPr>
          <w:rFonts w:asciiTheme="majorHAnsi" w:hAnsiTheme="majorHAnsi"/>
          <w:b/>
          <w:szCs w:val="24"/>
        </w:rPr>
        <w:t>.</w:t>
      </w:r>
      <w:r w:rsidR="00A67C57">
        <w:rPr>
          <w:rFonts w:asciiTheme="majorHAnsi" w:hAnsiTheme="majorHAnsi"/>
          <w:b/>
          <w:szCs w:val="24"/>
        </w:rPr>
        <w:t>3</w:t>
      </w:r>
      <w:r w:rsidR="009151F3">
        <w:rPr>
          <w:rFonts w:asciiTheme="majorHAnsi" w:hAnsiTheme="majorHAnsi"/>
          <w:b/>
          <w:szCs w:val="24"/>
        </w:rPr>
        <w:t>.2.4</w:t>
      </w:r>
      <w:r w:rsidR="00B269A1">
        <w:rPr>
          <w:rFonts w:asciiTheme="majorHAnsi" w:hAnsiTheme="majorHAnsi"/>
          <w:b/>
          <w:szCs w:val="24"/>
        </w:rPr>
        <w:t xml:space="preserve"> </w:t>
      </w:r>
      <w:r w:rsidR="008746B8" w:rsidRPr="00DA469C">
        <w:rPr>
          <w:rFonts w:asciiTheme="majorHAnsi" w:hAnsiTheme="majorHAnsi"/>
          <w:b/>
          <w:szCs w:val="24"/>
        </w:rPr>
        <w:t xml:space="preserve">Unbiased Highly Accelerated temperature and humidity </w:t>
      </w:r>
    </w:p>
    <w:p w14:paraId="1E0CCBA4" w14:textId="77777777" w:rsidR="005D4D30" w:rsidRPr="00DA469C" w:rsidRDefault="008746B8" w:rsidP="0045220E">
      <w:pPr>
        <w:ind w:firstLineChars="650" w:firstLine="1566"/>
        <w:rPr>
          <w:rFonts w:asciiTheme="majorHAnsi" w:hAnsiTheme="majorHAnsi"/>
          <w:b/>
          <w:szCs w:val="24"/>
        </w:rPr>
      </w:pPr>
      <w:r w:rsidRPr="00DA469C">
        <w:rPr>
          <w:rFonts w:asciiTheme="majorHAnsi" w:hAnsiTheme="majorHAnsi"/>
          <w:b/>
          <w:szCs w:val="24"/>
        </w:rPr>
        <w:t xml:space="preserve">Stress Test </w:t>
      </w:r>
      <w:r w:rsidR="005D4D30" w:rsidRPr="00DA469C">
        <w:rPr>
          <w:rFonts w:asciiTheme="majorHAnsi" w:hAnsiTheme="majorHAnsi"/>
          <w:b/>
          <w:szCs w:val="24"/>
        </w:rPr>
        <w:t xml:space="preserve"> </w:t>
      </w:r>
    </w:p>
    <w:tbl>
      <w:tblPr>
        <w:tblpPr w:leftFromText="180" w:rightFromText="180" w:vertAnchor="text" w:horzAnchor="page" w:tblpX="2293" w:tblpY="2241"/>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3467"/>
        <w:gridCol w:w="2706"/>
      </w:tblGrid>
      <w:tr w:rsidR="00DA469C" w14:paraId="3C0F00FE" w14:textId="77777777" w:rsidTr="00DA469C">
        <w:trPr>
          <w:trHeight w:val="274"/>
        </w:trPr>
        <w:tc>
          <w:tcPr>
            <w:tcW w:w="2107" w:type="dxa"/>
            <w:vAlign w:val="center"/>
          </w:tcPr>
          <w:p w14:paraId="6BED0E98" w14:textId="77777777" w:rsidR="00DA469C" w:rsidRDefault="00DA469C" w:rsidP="0045220E">
            <w:pPr>
              <w:jc w:val="center"/>
            </w:pPr>
            <w:r>
              <w:rPr>
                <w:rFonts w:hint="eastAsia"/>
              </w:rPr>
              <w:t>Test item</w:t>
            </w:r>
          </w:p>
        </w:tc>
        <w:tc>
          <w:tcPr>
            <w:tcW w:w="3467" w:type="dxa"/>
            <w:vAlign w:val="center"/>
          </w:tcPr>
          <w:p w14:paraId="0055CA05" w14:textId="77777777" w:rsidR="00DA469C" w:rsidRDefault="00DA469C" w:rsidP="0045220E">
            <w:pPr>
              <w:jc w:val="center"/>
            </w:pPr>
            <w:r>
              <w:rPr>
                <w:rFonts w:hint="eastAsia"/>
              </w:rPr>
              <w:t>Test Condition</w:t>
            </w:r>
          </w:p>
        </w:tc>
        <w:tc>
          <w:tcPr>
            <w:tcW w:w="2706" w:type="dxa"/>
            <w:vAlign w:val="center"/>
          </w:tcPr>
          <w:p w14:paraId="7633CB66" w14:textId="77777777" w:rsidR="00DA469C" w:rsidRDefault="00DA469C" w:rsidP="0045220E">
            <w:pPr>
              <w:jc w:val="center"/>
            </w:pPr>
            <w:r>
              <w:rPr>
                <w:rFonts w:hint="eastAsia"/>
              </w:rPr>
              <w:t>Test Time</w:t>
            </w:r>
          </w:p>
        </w:tc>
      </w:tr>
      <w:tr w:rsidR="00DA469C" w14:paraId="047726B9" w14:textId="77777777" w:rsidTr="00DA469C">
        <w:trPr>
          <w:trHeight w:val="234"/>
        </w:trPr>
        <w:tc>
          <w:tcPr>
            <w:tcW w:w="2107" w:type="dxa"/>
            <w:vAlign w:val="center"/>
          </w:tcPr>
          <w:p w14:paraId="26A5D895" w14:textId="79D8E491" w:rsidR="00DA469C" w:rsidRDefault="005C41E6" w:rsidP="0045220E">
            <w:pPr>
              <w:jc w:val="center"/>
            </w:pPr>
            <w:r>
              <w:t>U</w:t>
            </w:r>
            <w:r w:rsidR="00DA469C">
              <w:t>HAST</w:t>
            </w:r>
          </w:p>
        </w:tc>
        <w:tc>
          <w:tcPr>
            <w:tcW w:w="3467" w:type="dxa"/>
            <w:vAlign w:val="center"/>
          </w:tcPr>
          <w:p w14:paraId="43728A78" w14:textId="77777777" w:rsidR="00DA469C" w:rsidRDefault="00DA469C" w:rsidP="0045220E">
            <w:pPr>
              <w:jc w:val="center"/>
            </w:pPr>
            <w:r>
              <w:rPr>
                <w:rFonts w:hint="eastAsia"/>
              </w:rPr>
              <w:t>1</w:t>
            </w:r>
            <w:r>
              <w:t>30</w:t>
            </w:r>
            <w:r w:rsidRPr="00454401">
              <w:rPr>
                <w:rFonts w:hint="eastAsia"/>
              </w:rPr>
              <w:t>℃</w:t>
            </w:r>
            <w:r>
              <w:rPr>
                <w:rFonts w:hint="eastAsia"/>
              </w:rPr>
              <w:t>,85%RH,2.3atm</w:t>
            </w:r>
            <w:r>
              <w:t>,unbiased</w:t>
            </w:r>
          </w:p>
        </w:tc>
        <w:tc>
          <w:tcPr>
            <w:tcW w:w="2706" w:type="dxa"/>
            <w:vAlign w:val="center"/>
          </w:tcPr>
          <w:p w14:paraId="1C36FC3B" w14:textId="77777777" w:rsidR="00DA469C" w:rsidRDefault="00DA469C" w:rsidP="0045220E">
            <w:pPr>
              <w:jc w:val="center"/>
            </w:pPr>
            <w:r>
              <w:rPr>
                <w:rFonts w:hint="eastAsia"/>
              </w:rPr>
              <w:t>96Hrs</w:t>
            </w:r>
          </w:p>
        </w:tc>
      </w:tr>
    </w:tbl>
    <w:p w14:paraId="6A153F07" w14:textId="4D1EFD8F" w:rsidR="00A44977" w:rsidRDefault="00DA469C" w:rsidP="0045220E">
      <w:pPr>
        <w:ind w:left="840" w:hangingChars="350" w:hanging="840"/>
        <w:rPr>
          <w:szCs w:val="24"/>
        </w:rPr>
      </w:pPr>
      <w:r>
        <w:rPr>
          <w:rFonts w:hint="eastAsia"/>
          <w:szCs w:val="24"/>
        </w:rPr>
        <w:t xml:space="preserve">      </w:t>
      </w:r>
      <w:r>
        <w:rPr>
          <w:szCs w:val="24"/>
        </w:rPr>
        <w:t xml:space="preserve">      </w:t>
      </w:r>
      <w:r w:rsidR="000772DE">
        <w:rPr>
          <w:szCs w:val="24"/>
        </w:rPr>
        <w:t xml:space="preserve"> </w:t>
      </w:r>
      <w:r w:rsidR="00A47F2E">
        <w:t>The unbiased highly accelerated stress test is performed for the purpose of evaluating the reliability of non-hermetically packaged solid-state devices in humid environments. It employs temperature and humidity under non-condensing conditions to accelera</w:t>
      </w:r>
      <w:r w:rsidR="00A44977">
        <w:t>te.</w:t>
      </w:r>
      <w:r w:rsidR="005D4D30">
        <w:rPr>
          <w:szCs w:val="24"/>
        </w:rPr>
        <w:t xml:space="preserve"> </w:t>
      </w:r>
      <w:r w:rsidR="00A44977">
        <w:rPr>
          <w:szCs w:val="24"/>
        </w:rPr>
        <w:t>The stress condition of the HAST are 130</w:t>
      </w:r>
      <w:r w:rsidR="00A44977" w:rsidRPr="00454401">
        <w:rPr>
          <w:rFonts w:hint="eastAsia"/>
          <w:szCs w:val="24"/>
        </w:rPr>
        <w:t>℃</w:t>
      </w:r>
      <w:r w:rsidR="00A44977">
        <w:rPr>
          <w:rFonts w:hint="eastAsia"/>
          <w:szCs w:val="24"/>
        </w:rPr>
        <w:t>,85% relativity humidity,2.3atm pressure</w:t>
      </w:r>
      <w:r w:rsidR="00A44977">
        <w:rPr>
          <w:szCs w:val="24"/>
        </w:rPr>
        <w:t xml:space="preserve">. Samples of surface mount devices are subjected to preconditioning and a final electrical test prior to the </w:t>
      </w:r>
      <w:r w:rsidR="0049348F">
        <w:rPr>
          <w:szCs w:val="24"/>
        </w:rPr>
        <w:t>highly accelerated</w:t>
      </w:r>
      <w:r w:rsidR="00A44977">
        <w:rPr>
          <w:szCs w:val="24"/>
        </w:rPr>
        <w:t xml:space="preserve"> temperature and humidity stress test.</w:t>
      </w:r>
    </w:p>
    <w:p w14:paraId="44E8E78A" w14:textId="77777777" w:rsidR="0049348F" w:rsidRPr="00A44977" w:rsidRDefault="0049348F" w:rsidP="0045220E">
      <w:pPr>
        <w:ind w:left="840" w:hangingChars="350" w:hanging="840"/>
        <w:rPr>
          <w:szCs w:val="24"/>
        </w:rPr>
      </w:pPr>
    </w:p>
    <w:p w14:paraId="7C57D0EE" w14:textId="0CF7A6E2" w:rsidR="003050C2" w:rsidRPr="00DA469C" w:rsidRDefault="003C47AD" w:rsidP="00DA469C">
      <w:pPr>
        <w:ind w:firstLineChars="350" w:firstLine="843"/>
        <w:rPr>
          <w:rFonts w:asciiTheme="majorHAnsi" w:hAnsiTheme="majorHAnsi"/>
          <w:b/>
          <w:szCs w:val="24"/>
        </w:rPr>
      </w:pPr>
      <w:bookmarkStart w:id="20" w:name="OLE_LINK10"/>
      <w:r w:rsidRPr="00DA469C">
        <w:rPr>
          <w:rFonts w:asciiTheme="majorHAnsi" w:hAnsiTheme="majorHAnsi"/>
          <w:b/>
          <w:szCs w:val="24"/>
        </w:rPr>
        <w:t>3</w:t>
      </w:r>
      <w:r w:rsidR="009151F3">
        <w:rPr>
          <w:rFonts w:asciiTheme="majorHAnsi" w:hAnsiTheme="majorHAnsi"/>
          <w:b/>
          <w:szCs w:val="24"/>
        </w:rPr>
        <w:t>.</w:t>
      </w:r>
      <w:r w:rsidR="00A67C57">
        <w:rPr>
          <w:rFonts w:asciiTheme="majorHAnsi" w:hAnsiTheme="majorHAnsi"/>
          <w:b/>
          <w:szCs w:val="24"/>
        </w:rPr>
        <w:t>3</w:t>
      </w:r>
      <w:r w:rsidR="009151F3">
        <w:rPr>
          <w:rFonts w:asciiTheme="majorHAnsi" w:hAnsiTheme="majorHAnsi"/>
          <w:b/>
          <w:szCs w:val="24"/>
        </w:rPr>
        <w:t>.2.</w:t>
      </w:r>
      <w:r w:rsidR="0049348F">
        <w:rPr>
          <w:rFonts w:asciiTheme="majorHAnsi" w:hAnsiTheme="majorHAnsi"/>
          <w:b/>
          <w:szCs w:val="24"/>
        </w:rPr>
        <w:t>5</w:t>
      </w:r>
      <w:r w:rsidR="00B269A1">
        <w:rPr>
          <w:rFonts w:asciiTheme="majorHAnsi" w:hAnsiTheme="majorHAnsi"/>
          <w:b/>
          <w:szCs w:val="24"/>
        </w:rPr>
        <w:t xml:space="preserve"> </w:t>
      </w:r>
      <w:r w:rsidR="00A44977" w:rsidRPr="00DA469C">
        <w:rPr>
          <w:rFonts w:asciiTheme="majorHAnsi" w:hAnsiTheme="majorHAnsi"/>
          <w:b/>
          <w:szCs w:val="24"/>
        </w:rPr>
        <w:t>Temperature Cycling Test</w:t>
      </w:r>
    </w:p>
    <w:p w14:paraId="4FF744C7" w14:textId="77777777" w:rsidR="00A77ACF" w:rsidRDefault="00A44977" w:rsidP="0045220E">
      <w:pPr>
        <w:ind w:left="840" w:hangingChars="350" w:hanging="840"/>
      </w:pPr>
      <w:r>
        <w:t xml:space="preserve">     </w:t>
      </w:r>
      <w:r w:rsidR="003C47AD">
        <w:t xml:space="preserve">    </w:t>
      </w:r>
      <w:r w:rsidRPr="003C47AD">
        <w:t xml:space="preserve"> </w:t>
      </w:r>
      <w:r w:rsidR="00DA469C">
        <w:t xml:space="preserve">   </w:t>
      </w:r>
      <w:r w:rsidR="004A6E99">
        <w:tab/>
      </w:r>
      <w:r w:rsidRPr="003C47AD">
        <w:t>The purpose of temperature cycling test is to study the effect of thermal expansion mismatch among the different components within a specific die and package system. The cycling test system has a cold dwell at -65</w:t>
      </w:r>
      <w:r w:rsidRPr="003C47AD">
        <w:rPr>
          <w:rFonts w:hint="eastAsia"/>
        </w:rPr>
        <w:t>℃</w:t>
      </w:r>
      <w:r w:rsidRPr="003C47AD">
        <w:rPr>
          <w:rFonts w:hint="eastAsia"/>
        </w:rPr>
        <w:t xml:space="preserve"> and a hot dwell </w:t>
      </w:r>
      <w:r>
        <w:rPr>
          <w:rFonts w:hint="eastAsia"/>
        </w:rPr>
        <w:t>150</w:t>
      </w:r>
      <w:r w:rsidRPr="00454401">
        <w:rPr>
          <w:rFonts w:hint="eastAsia"/>
        </w:rPr>
        <w:t>℃</w:t>
      </w:r>
      <w:r>
        <w:rPr>
          <w:rFonts w:hint="eastAsia"/>
        </w:rPr>
        <w:t>,and it employs a circulating air environment to ensure rapid stabilization at a specified temperature.</w:t>
      </w:r>
      <w:r>
        <w:t xml:space="preserve"> During temperature </w:t>
      </w:r>
      <w:r w:rsidR="00A77ACF">
        <w:t>cycling test, devices are inserted into the cycling test system and held at cold dwell for 10 minutes, then the devices are heated</w:t>
      </w:r>
      <w:r w:rsidR="003C47AD">
        <w:rPr>
          <w:rFonts w:hint="eastAsia"/>
        </w:rPr>
        <w:t xml:space="preserve"> </w:t>
      </w:r>
      <w:r w:rsidR="00A77ACF">
        <w:t xml:space="preserve">to hot dwell for 10 </w:t>
      </w:r>
      <w:r w:rsidR="00A77ACF">
        <w:lastRenderedPageBreak/>
        <w:t xml:space="preserve">minutes. One cycle includes the duration at both extreme temperature and the two transition times. </w:t>
      </w:r>
    </w:p>
    <w:bookmarkEnd w:id="20"/>
    <w:p w14:paraId="5C166C1E" w14:textId="2F729344" w:rsidR="003050C2" w:rsidRDefault="003C47AD" w:rsidP="0045220E">
      <w:pPr>
        <w:ind w:leftChars="350" w:left="840" w:firstLineChars="200" w:firstLine="480"/>
      </w:pPr>
      <w:r w:rsidRPr="00A77ACF">
        <w:rPr>
          <w:noProof/>
        </w:rPr>
        <w:drawing>
          <wp:anchor distT="0" distB="0" distL="114300" distR="114300" simplePos="0" relativeHeight="251656192" behindDoc="1" locked="0" layoutInCell="1" allowOverlap="1" wp14:anchorId="31B4E170" wp14:editId="5FCB6D20">
            <wp:simplePos x="0" y="0"/>
            <wp:positionH relativeFrom="column">
              <wp:posOffset>234315</wp:posOffset>
            </wp:positionH>
            <wp:positionV relativeFrom="paragraph">
              <wp:posOffset>664210</wp:posOffset>
            </wp:positionV>
            <wp:extent cx="5271770" cy="967105"/>
            <wp:effectExtent l="0" t="0" r="0" b="0"/>
            <wp:wrapTight wrapText="bothSides">
              <wp:wrapPolygon edited="0">
                <wp:start x="0" y="0"/>
                <wp:lineTo x="0" y="21274"/>
                <wp:lineTo x="21543" y="21274"/>
                <wp:lineTo x="21543" y="0"/>
                <wp:lineTo x="0" y="0"/>
              </wp:wrapPolygon>
            </wp:wrapTight>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71770" cy="967105"/>
                    </a:xfrm>
                    <a:prstGeom prst="rect">
                      <a:avLst/>
                    </a:prstGeom>
                    <a:noFill/>
                    <a:ln>
                      <a:noFill/>
                    </a:ln>
                  </pic:spPr>
                </pic:pic>
              </a:graphicData>
            </a:graphic>
            <wp14:sizeRelV relativeFrom="margin">
              <wp14:pctHeight>0</wp14:pctHeight>
            </wp14:sizeRelV>
          </wp:anchor>
        </w:drawing>
      </w:r>
      <w:r w:rsidR="00A77ACF">
        <w:t xml:space="preserve">The </w:t>
      </w:r>
      <w:r w:rsidR="00A77ACF" w:rsidRPr="003C47AD">
        <w:t>transition period is less than one minutes at 25</w:t>
      </w:r>
      <w:r w:rsidR="00A77ACF" w:rsidRPr="003C47AD">
        <w:rPr>
          <w:rFonts w:hint="eastAsia"/>
        </w:rPr>
        <w:t>℃</w:t>
      </w:r>
      <w:r w:rsidR="00A77ACF" w:rsidRPr="003C47AD">
        <w:t xml:space="preserve">Samples of surface mount devices must first undergo preconditioning and pass a final electrical test prior to the temperature cycling test.   </w:t>
      </w:r>
      <w:r w:rsidR="00570B75" w:rsidRPr="003C47AD">
        <w:t xml:space="preserve"> </w:t>
      </w:r>
    </w:p>
    <w:p w14:paraId="59885C43" w14:textId="4627187B" w:rsidR="005C41E6" w:rsidRDefault="005C41E6" w:rsidP="0045220E">
      <w:pPr>
        <w:ind w:leftChars="350" w:left="840" w:firstLineChars="200" w:firstLine="480"/>
      </w:pPr>
    </w:p>
    <w:p w14:paraId="64E30CA9" w14:textId="5ED79167" w:rsidR="005C41E6" w:rsidRDefault="005C41E6" w:rsidP="0045220E">
      <w:pPr>
        <w:ind w:leftChars="350" w:left="840" w:firstLineChars="200" w:firstLine="480"/>
      </w:pPr>
    </w:p>
    <w:p w14:paraId="0EF1FE6D" w14:textId="212EC125" w:rsidR="005C41E6" w:rsidRDefault="005C41E6" w:rsidP="0045220E">
      <w:pPr>
        <w:ind w:leftChars="350" w:left="840" w:firstLineChars="200" w:firstLine="480"/>
      </w:pPr>
    </w:p>
    <w:p w14:paraId="19B45B8C" w14:textId="3728B8B1" w:rsidR="005C41E6" w:rsidRDefault="005C41E6" w:rsidP="0045220E">
      <w:pPr>
        <w:ind w:leftChars="350" w:left="840" w:firstLineChars="200" w:firstLine="480"/>
      </w:pPr>
    </w:p>
    <w:p w14:paraId="304225EF" w14:textId="64CCECDF" w:rsidR="005C41E6" w:rsidRDefault="005C41E6" w:rsidP="0045220E">
      <w:pPr>
        <w:ind w:leftChars="350" w:left="840" w:firstLineChars="200" w:firstLine="480"/>
      </w:pPr>
    </w:p>
    <w:p w14:paraId="24A80712" w14:textId="77777777" w:rsidR="00DE3C3B" w:rsidRDefault="00DE3C3B" w:rsidP="0045220E">
      <w:pPr>
        <w:ind w:leftChars="350" w:left="840" w:firstLineChars="200" w:firstLine="480"/>
      </w:pPr>
    </w:p>
    <w:p w14:paraId="074AB1B6" w14:textId="77777777" w:rsidR="005C41E6" w:rsidRDefault="005C41E6" w:rsidP="0045220E">
      <w:pPr>
        <w:ind w:leftChars="350" w:left="840" w:firstLineChars="200" w:firstLine="480"/>
      </w:pPr>
    </w:p>
    <w:p w14:paraId="14F3653E" w14:textId="54C763AA" w:rsidR="005C41E6" w:rsidRPr="00DA469C" w:rsidRDefault="005C41E6" w:rsidP="005C41E6">
      <w:pPr>
        <w:ind w:firstLineChars="350" w:firstLine="843"/>
        <w:rPr>
          <w:rFonts w:asciiTheme="majorHAnsi" w:hAnsiTheme="majorHAnsi"/>
          <w:b/>
          <w:szCs w:val="24"/>
        </w:rPr>
      </w:pPr>
      <w:r w:rsidRPr="00DA469C">
        <w:rPr>
          <w:rFonts w:asciiTheme="majorHAnsi" w:hAnsiTheme="majorHAnsi"/>
          <w:b/>
          <w:szCs w:val="24"/>
        </w:rPr>
        <w:t>3</w:t>
      </w:r>
      <w:r>
        <w:rPr>
          <w:rFonts w:asciiTheme="majorHAnsi" w:hAnsiTheme="majorHAnsi"/>
          <w:b/>
          <w:szCs w:val="24"/>
        </w:rPr>
        <w:t>.</w:t>
      </w:r>
      <w:r w:rsidR="00A67C57">
        <w:rPr>
          <w:rFonts w:asciiTheme="majorHAnsi" w:hAnsiTheme="majorHAnsi"/>
          <w:b/>
          <w:szCs w:val="24"/>
        </w:rPr>
        <w:t>3</w:t>
      </w:r>
      <w:r>
        <w:rPr>
          <w:rFonts w:asciiTheme="majorHAnsi" w:hAnsiTheme="majorHAnsi"/>
          <w:b/>
          <w:szCs w:val="24"/>
        </w:rPr>
        <w:t>.2.</w:t>
      </w:r>
      <w:r w:rsidR="0049348F">
        <w:rPr>
          <w:rFonts w:asciiTheme="majorHAnsi" w:hAnsiTheme="majorHAnsi"/>
          <w:b/>
          <w:szCs w:val="24"/>
        </w:rPr>
        <w:t>6</w:t>
      </w:r>
      <w:r>
        <w:rPr>
          <w:rFonts w:asciiTheme="majorHAnsi" w:hAnsiTheme="majorHAnsi"/>
          <w:b/>
          <w:szCs w:val="24"/>
        </w:rPr>
        <w:t xml:space="preserve"> </w:t>
      </w:r>
      <w:bookmarkStart w:id="21" w:name="OLE_LINK13"/>
      <w:bookmarkStart w:id="22" w:name="OLE_LINK14"/>
      <w:r w:rsidRPr="005C41E6">
        <w:rPr>
          <w:rFonts w:asciiTheme="majorHAnsi" w:hAnsiTheme="majorHAnsi"/>
          <w:b/>
          <w:szCs w:val="24"/>
        </w:rPr>
        <w:t>Solderability</w:t>
      </w:r>
      <w:bookmarkEnd w:id="21"/>
      <w:r w:rsidRPr="00DA469C">
        <w:rPr>
          <w:rFonts w:asciiTheme="majorHAnsi" w:hAnsiTheme="majorHAnsi"/>
          <w:b/>
          <w:szCs w:val="24"/>
        </w:rPr>
        <w:t xml:space="preserve"> Test</w:t>
      </w:r>
    </w:p>
    <w:p w14:paraId="58DF038F" w14:textId="585D5C8E" w:rsidR="00DE3C3B" w:rsidRPr="00DE3C3B" w:rsidRDefault="005C41E6" w:rsidP="00DE3C3B">
      <w:pPr>
        <w:ind w:left="840" w:hangingChars="350" w:hanging="840"/>
      </w:pPr>
      <w:r>
        <w:t xml:space="preserve">         </w:t>
      </w:r>
      <w:r w:rsidRPr="003C47AD">
        <w:t xml:space="preserve"> </w:t>
      </w:r>
      <w:r>
        <w:t xml:space="preserve">  </w:t>
      </w:r>
      <w:r w:rsidRPr="005514F0">
        <w:rPr>
          <w:color w:val="FF0000"/>
        </w:rPr>
        <w:t xml:space="preserve"> </w:t>
      </w:r>
      <w:r w:rsidRPr="005514F0">
        <w:rPr>
          <w:color w:val="FF0000"/>
        </w:rPr>
        <w:tab/>
      </w:r>
      <w:r w:rsidRPr="00DE3C3B">
        <w:t>The purpose</w:t>
      </w:r>
      <w:bookmarkEnd w:id="22"/>
      <w:r w:rsidRPr="00DE3C3B">
        <w:t xml:space="preserve"> of t</w:t>
      </w:r>
      <w:r w:rsidR="00DE3C3B" w:rsidRPr="00DE3C3B">
        <w:rPr>
          <w:rFonts w:hint="eastAsia"/>
        </w:rPr>
        <w:t>his</w:t>
      </w:r>
      <w:r w:rsidRPr="00DE3C3B">
        <w:t xml:space="preserve"> </w:t>
      </w:r>
      <w:r w:rsidR="00DE3C3B" w:rsidRPr="00DE3C3B">
        <w:rPr>
          <w:rFonts w:hint="eastAsia"/>
        </w:rPr>
        <w:t>method</w:t>
      </w:r>
      <w:r w:rsidRPr="00DE3C3B">
        <w:t xml:space="preserve"> is to </w:t>
      </w:r>
      <w:r w:rsidR="00DE3C3B" w:rsidRPr="00DE3C3B">
        <w:rPr>
          <w:rFonts w:hint="eastAsia"/>
        </w:rPr>
        <w:t>provide</w:t>
      </w:r>
      <w:r w:rsidR="00DE3C3B" w:rsidRPr="00DE3C3B">
        <w:t xml:space="preserve"> </w:t>
      </w:r>
      <w:r w:rsidR="00DE3C3B" w:rsidRPr="00DE3C3B">
        <w:rPr>
          <w:rFonts w:hint="eastAsia"/>
        </w:rPr>
        <w:t>a</w:t>
      </w:r>
      <w:r w:rsidR="00DE3C3B" w:rsidRPr="00DE3C3B">
        <w:t xml:space="preserve"> </w:t>
      </w:r>
      <w:r w:rsidR="00DE3C3B" w:rsidRPr="00DE3C3B">
        <w:rPr>
          <w:rFonts w:hint="eastAsia"/>
        </w:rPr>
        <w:t>means</w:t>
      </w:r>
      <w:r w:rsidR="00DE3C3B" w:rsidRPr="00DE3C3B">
        <w:t xml:space="preserve"> </w:t>
      </w:r>
      <w:r w:rsidR="00DE3C3B" w:rsidRPr="00DE3C3B">
        <w:rPr>
          <w:rFonts w:hint="eastAsia"/>
        </w:rPr>
        <w:t>of</w:t>
      </w:r>
      <w:r w:rsidR="00DE3C3B" w:rsidRPr="00DE3C3B">
        <w:t xml:space="preserve"> </w:t>
      </w:r>
      <w:r w:rsidR="00DE3C3B" w:rsidRPr="00DE3C3B">
        <w:rPr>
          <w:rFonts w:hint="eastAsia"/>
        </w:rPr>
        <w:t>determining</w:t>
      </w:r>
      <w:r w:rsidR="00DE3C3B" w:rsidRPr="00DE3C3B">
        <w:t xml:space="preserve"> </w:t>
      </w:r>
      <w:r w:rsidR="00DE3C3B" w:rsidRPr="00DE3C3B">
        <w:rPr>
          <w:rFonts w:hint="eastAsia"/>
        </w:rPr>
        <w:t>the</w:t>
      </w:r>
      <w:r w:rsidR="00DE3C3B" w:rsidRPr="00DE3C3B">
        <w:t xml:space="preserve"> </w:t>
      </w:r>
      <w:r w:rsidR="00DE3C3B" w:rsidRPr="00DE3C3B">
        <w:rPr>
          <w:rFonts w:hint="eastAsia"/>
        </w:rPr>
        <w:t>solderability</w:t>
      </w:r>
      <w:r w:rsidR="00DE3C3B" w:rsidRPr="00DE3C3B">
        <w:t xml:space="preserve"> </w:t>
      </w:r>
      <w:r w:rsidR="00DE3C3B" w:rsidRPr="00DE3C3B">
        <w:rPr>
          <w:rFonts w:hint="eastAsia"/>
        </w:rPr>
        <w:t>of</w:t>
      </w:r>
      <w:r w:rsidR="00DE3C3B" w:rsidRPr="00DE3C3B">
        <w:t xml:space="preserve"> </w:t>
      </w:r>
      <w:r w:rsidR="00DE3C3B" w:rsidRPr="00DE3C3B">
        <w:rPr>
          <w:rFonts w:hint="eastAsia"/>
        </w:rPr>
        <w:t>device</w:t>
      </w:r>
      <w:r w:rsidR="00DE3C3B" w:rsidRPr="00DE3C3B">
        <w:t xml:space="preserve"> </w:t>
      </w:r>
      <w:r w:rsidR="00DE3C3B" w:rsidRPr="00DE3C3B">
        <w:rPr>
          <w:rFonts w:hint="eastAsia"/>
        </w:rPr>
        <w:t>package</w:t>
      </w:r>
      <w:r w:rsidR="00DE3C3B" w:rsidRPr="00DE3C3B">
        <w:t xml:space="preserve"> </w:t>
      </w:r>
      <w:r w:rsidR="00DE3C3B" w:rsidRPr="00DE3C3B">
        <w:rPr>
          <w:rFonts w:hint="eastAsia"/>
        </w:rPr>
        <w:t>terminations</w:t>
      </w:r>
      <w:r w:rsidR="00DE3C3B" w:rsidRPr="00DE3C3B">
        <w:t xml:space="preserve"> </w:t>
      </w:r>
      <w:r w:rsidR="00DE3C3B" w:rsidRPr="00DE3C3B">
        <w:rPr>
          <w:rFonts w:hint="eastAsia"/>
        </w:rPr>
        <w:t>that</w:t>
      </w:r>
      <w:r w:rsidR="00DE3C3B" w:rsidRPr="00DE3C3B">
        <w:t xml:space="preserve"> </w:t>
      </w:r>
      <w:r w:rsidR="00DE3C3B" w:rsidRPr="00DE3C3B">
        <w:rPr>
          <w:rFonts w:hint="eastAsia"/>
        </w:rPr>
        <w:t>are</w:t>
      </w:r>
      <w:r w:rsidR="00DE3C3B" w:rsidRPr="00DE3C3B">
        <w:t xml:space="preserve"> </w:t>
      </w:r>
      <w:r w:rsidR="00DE3C3B" w:rsidRPr="00DE3C3B">
        <w:rPr>
          <w:rFonts w:hint="eastAsia"/>
        </w:rPr>
        <w:t>intended</w:t>
      </w:r>
      <w:r w:rsidR="00DE3C3B" w:rsidRPr="00DE3C3B">
        <w:t xml:space="preserve"> </w:t>
      </w:r>
      <w:r w:rsidR="00DE3C3B" w:rsidRPr="00DE3C3B">
        <w:rPr>
          <w:rFonts w:hint="eastAsia"/>
        </w:rPr>
        <w:t>to</w:t>
      </w:r>
      <w:r w:rsidR="00DE3C3B" w:rsidRPr="00DE3C3B">
        <w:t xml:space="preserve"> </w:t>
      </w:r>
      <w:r w:rsidR="00DE3C3B" w:rsidRPr="00DE3C3B">
        <w:rPr>
          <w:rFonts w:hint="eastAsia"/>
        </w:rPr>
        <w:t>be</w:t>
      </w:r>
      <w:r w:rsidR="00DE3C3B" w:rsidRPr="00DE3C3B">
        <w:t xml:space="preserve"> </w:t>
      </w:r>
      <w:r w:rsidR="00DE3C3B" w:rsidRPr="00DE3C3B">
        <w:rPr>
          <w:rFonts w:hint="eastAsia"/>
        </w:rPr>
        <w:t>joined</w:t>
      </w:r>
      <w:r w:rsidR="00DE3C3B" w:rsidRPr="00DE3C3B">
        <w:t xml:space="preserve"> </w:t>
      </w:r>
      <w:r w:rsidR="00DE3C3B" w:rsidRPr="00DE3C3B">
        <w:rPr>
          <w:rFonts w:hint="eastAsia"/>
        </w:rPr>
        <w:t>to</w:t>
      </w:r>
      <w:r w:rsidR="00DE3C3B" w:rsidRPr="00DE3C3B">
        <w:t xml:space="preserve"> </w:t>
      </w:r>
      <w:r w:rsidR="00DE3C3B" w:rsidRPr="00DE3C3B">
        <w:rPr>
          <w:rFonts w:hint="eastAsia"/>
        </w:rPr>
        <w:t>another</w:t>
      </w:r>
      <w:r w:rsidR="00DE3C3B" w:rsidRPr="00DE3C3B">
        <w:t xml:space="preserve"> </w:t>
      </w:r>
      <w:r w:rsidR="00DE3C3B" w:rsidRPr="00DE3C3B">
        <w:rPr>
          <w:rFonts w:hint="eastAsia"/>
        </w:rPr>
        <w:t>surface</w:t>
      </w:r>
      <w:r w:rsidR="00DE3C3B" w:rsidRPr="00DE3C3B">
        <w:t xml:space="preserve"> </w:t>
      </w:r>
      <w:r w:rsidR="00DE3C3B" w:rsidRPr="00DE3C3B">
        <w:rPr>
          <w:rFonts w:hint="eastAsia"/>
        </w:rPr>
        <w:t>using</w:t>
      </w:r>
      <w:r w:rsidR="00DE3C3B" w:rsidRPr="00DE3C3B">
        <w:t xml:space="preserve"> </w:t>
      </w:r>
      <w:r w:rsidR="00DE3C3B" w:rsidRPr="00DE3C3B">
        <w:rPr>
          <w:rFonts w:hint="eastAsia"/>
        </w:rPr>
        <w:t>lead</w:t>
      </w:r>
      <w:r w:rsidR="00DE3C3B" w:rsidRPr="00DE3C3B">
        <w:t>-</w:t>
      </w:r>
      <w:r w:rsidR="00DE3C3B" w:rsidRPr="00DE3C3B">
        <w:rPr>
          <w:rFonts w:hint="eastAsia"/>
        </w:rPr>
        <w:t>(pb</w:t>
      </w:r>
      <w:r w:rsidR="00DE3C3B" w:rsidRPr="00DE3C3B">
        <w:t xml:space="preserve">-) </w:t>
      </w:r>
      <w:r w:rsidR="00DE3C3B" w:rsidRPr="00DE3C3B">
        <w:rPr>
          <w:rFonts w:hint="eastAsia"/>
        </w:rPr>
        <w:t>containing</w:t>
      </w:r>
      <w:r w:rsidR="00DE3C3B" w:rsidRPr="00DE3C3B">
        <w:t xml:space="preserve"> </w:t>
      </w:r>
      <w:r w:rsidRPr="00DE3C3B">
        <w:t xml:space="preserve">or </w:t>
      </w:r>
      <w:r w:rsidR="00DE3C3B" w:rsidRPr="00DE3C3B">
        <w:rPr>
          <w:rFonts w:hint="eastAsia"/>
        </w:rPr>
        <w:t>pb</w:t>
      </w:r>
      <w:r w:rsidR="00DE3C3B" w:rsidRPr="00DE3C3B">
        <w:t>-</w:t>
      </w:r>
      <w:r w:rsidR="00DE3C3B" w:rsidRPr="00DE3C3B">
        <w:rPr>
          <w:rFonts w:hint="eastAsia"/>
        </w:rPr>
        <w:t>free</w:t>
      </w:r>
      <w:r w:rsidR="00DE3C3B" w:rsidRPr="00DE3C3B">
        <w:t xml:space="preserve"> </w:t>
      </w:r>
      <w:r w:rsidR="00DE3C3B" w:rsidRPr="00DE3C3B">
        <w:rPr>
          <w:rFonts w:hint="eastAsia"/>
        </w:rPr>
        <w:t>solder</w:t>
      </w:r>
      <w:r w:rsidR="00DE3C3B" w:rsidRPr="00DE3C3B">
        <w:t xml:space="preserve"> </w:t>
      </w:r>
      <w:r w:rsidR="00DE3C3B" w:rsidRPr="00DE3C3B">
        <w:rPr>
          <w:rFonts w:hint="eastAsia"/>
        </w:rPr>
        <w:t>for</w:t>
      </w:r>
      <w:r w:rsidR="00DE3C3B" w:rsidRPr="00DE3C3B">
        <w:t xml:space="preserve"> </w:t>
      </w:r>
      <w:r w:rsidR="00DE3C3B" w:rsidRPr="00DE3C3B">
        <w:rPr>
          <w:rFonts w:hint="eastAsia"/>
        </w:rPr>
        <w:t>the</w:t>
      </w:r>
      <w:r w:rsidR="00DE3C3B" w:rsidRPr="00DE3C3B">
        <w:t xml:space="preserve"> </w:t>
      </w:r>
      <w:r w:rsidR="00DE3C3B" w:rsidRPr="00DE3C3B">
        <w:rPr>
          <w:rFonts w:hint="eastAsia"/>
        </w:rPr>
        <w:t>attachment.</w:t>
      </w:r>
      <w:r w:rsidRPr="00DE3C3B">
        <w:t xml:space="preserve"> </w:t>
      </w:r>
    </w:p>
    <w:p w14:paraId="3C71DF58" w14:textId="52064AE2" w:rsidR="009C0D75" w:rsidRDefault="005C41E6" w:rsidP="00DE3C3B">
      <w:pPr>
        <w:ind w:left="840" w:hangingChars="350" w:hanging="840"/>
        <w:rPr>
          <w:color w:val="FF0000"/>
        </w:rPr>
      </w:pPr>
      <w:r w:rsidRPr="005514F0">
        <w:rPr>
          <w:color w:val="FF0000"/>
        </w:rPr>
        <w:t xml:space="preserve"> </w:t>
      </w:r>
    </w:p>
    <w:tbl>
      <w:tblPr>
        <w:tblW w:w="8900" w:type="dxa"/>
        <w:tblInd w:w="113" w:type="dxa"/>
        <w:tblLook w:val="04A0" w:firstRow="1" w:lastRow="0" w:firstColumn="1" w:lastColumn="0" w:noHBand="0" w:noVBand="1"/>
      </w:tblPr>
      <w:tblGrid>
        <w:gridCol w:w="1520"/>
        <w:gridCol w:w="3040"/>
        <w:gridCol w:w="2180"/>
        <w:gridCol w:w="2160"/>
      </w:tblGrid>
      <w:tr w:rsidR="009C0D75" w:rsidRPr="009C0D75" w14:paraId="74B4CD89" w14:textId="77777777" w:rsidTr="009C0D75">
        <w:trPr>
          <w:trHeight w:val="310"/>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4DA57" w14:textId="77777777"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Test item</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14:paraId="36491DD6" w14:textId="77777777"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Test Condition</w:t>
            </w:r>
          </w:p>
        </w:tc>
        <w:tc>
          <w:tcPr>
            <w:tcW w:w="2180" w:type="dxa"/>
            <w:tcBorders>
              <w:top w:val="single" w:sz="4" w:space="0" w:color="auto"/>
              <w:left w:val="nil"/>
              <w:bottom w:val="single" w:sz="4" w:space="0" w:color="auto"/>
              <w:right w:val="single" w:sz="4" w:space="0" w:color="auto"/>
            </w:tcBorders>
            <w:shd w:val="clear" w:color="auto" w:fill="auto"/>
            <w:vAlign w:val="center"/>
            <w:hideMark/>
          </w:tcPr>
          <w:p w14:paraId="2E0A799A" w14:textId="77777777"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Sample</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14:paraId="62E7E122" w14:textId="77777777"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Status</w:t>
            </w:r>
          </w:p>
        </w:tc>
      </w:tr>
      <w:tr w:rsidR="009C0D75" w:rsidRPr="009C0D75" w14:paraId="2AB20A6C" w14:textId="77777777" w:rsidTr="009C0D75">
        <w:trPr>
          <w:trHeight w:val="320"/>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573DE818" w14:textId="77777777"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Solderability</w:t>
            </w:r>
          </w:p>
        </w:tc>
        <w:tc>
          <w:tcPr>
            <w:tcW w:w="3040" w:type="dxa"/>
            <w:tcBorders>
              <w:top w:val="nil"/>
              <w:left w:val="nil"/>
              <w:bottom w:val="single" w:sz="4" w:space="0" w:color="auto"/>
              <w:right w:val="single" w:sz="4" w:space="0" w:color="auto"/>
            </w:tcBorders>
            <w:shd w:val="clear" w:color="auto" w:fill="auto"/>
            <w:vAlign w:val="center"/>
            <w:hideMark/>
          </w:tcPr>
          <w:p w14:paraId="7CFDCD23" w14:textId="4BE31EAD"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Steam aging:8H;245°C</w:t>
            </w:r>
            <w:r w:rsidR="00DE3C3B">
              <w:rPr>
                <w:rFonts w:ascii="宋体" w:eastAsia="宋体" w:hAnsi="宋体" w:cs="Calibri" w:hint="eastAsia"/>
                <w:color w:val="000000"/>
                <w:kern w:val="0"/>
                <w:szCs w:val="24"/>
              </w:rPr>
              <w:t>,</w:t>
            </w:r>
            <w:r w:rsidRPr="009C0D75">
              <w:rPr>
                <w:rFonts w:ascii="Calibri" w:eastAsia="等线" w:hAnsi="Calibri" w:cs="Calibri"/>
                <w:color w:val="000000"/>
                <w:kern w:val="0"/>
                <w:szCs w:val="24"/>
              </w:rPr>
              <w:t>5s</w:t>
            </w:r>
          </w:p>
        </w:tc>
        <w:tc>
          <w:tcPr>
            <w:tcW w:w="2180" w:type="dxa"/>
            <w:tcBorders>
              <w:top w:val="nil"/>
              <w:left w:val="nil"/>
              <w:bottom w:val="single" w:sz="4" w:space="0" w:color="auto"/>
              <w:right w:val="single" w:sz="4" w:space="0" w:color="auto"/>
            </w:tcBorders>
            <w:shd w:val="clear" w:color="auto" w:fill="auto"/>
            <w:noWrap/>
            <w:vAlign w:val="center"/>
            <w:hideMark/>
          </w:tcPr>
          <w:p w14:paraId="2FB3B18D" w14:textId="2F721F00" w:rsidR="009C0D75" w:rsidRPr="009C0D75" w:rsidRDefault="00DB6E58" w:rsidP="009C0D75">
            <w:pPr>
              <w:widowControl/>
              <w:jc w:val="center"/>
              <w:rPr>
                <w:rFonts w:ascii="Calibri" w:eastAsia="等线" w:hAnsi="Calibri" w:cs="Calibri"/>
                <w:color w:val="000000"/>
                <w:kern w:val="0"/>
                <w:szCs w:val="24"/>
              </w:rPr>
            </w:pPr>
            <w:r>
              <w:rPr>
                <w:rFonts w:ascii="Calibri" w:eastAsia="等线" w:hAnsi="Calibri" w:cs="Calibri"/>
                <w:color w:val="000000"/>
                <w:kern w:val="0"/>
                <w:szCs w:val="24"/>
              </w:rPr>
              <w:t>1</w:t>
            </w:r>
            <w:r w:rsidR="009C0D75" w:rsidRPr="009C0D75">
              <w:rPr>
                <w:rFonts w:ascii="Calibri" w:eastAsia="等线" w:hAnsi="Calibri" w:cs="Calibri"/>
                <w:color w:val="000000"/>
                <w:kern w:val="0"/>
                <w:szCs w:val="24"/>
              </w:rPr>
              <w:t>5</w:t>
            </w:r>
          </w:p>
        </w:tc>
        <w:tc>
          <w:tcPr>
            <w:tcW w:w="2160" w:type="dxa"/>
            <w:tcBorders>
              <w:top w:val="nil"/>
              <w:left w:val="nil"/>
              <w:bottom w:val="single" w:sz="4" w:space="0" w:color="auto"/>
              <w:right w:val="single" w:sz="4" w:space="0" w:color="auto"/>
            </w:tcBorders>
            <w:shd w:val="clear" w:color="auto" w:fill="auto"/>
            <w:vAlign w:val="center"/>
            <w:hideMark/>
          </w:tcPr>
          <w:p w14:paraId="1BAF2F30" w14:textId="77777777" w:rsidR="009C0D75" w:rsidRPr="009C0D75" w:rsidRDefault="009C0D75" w:rsidP="009C0D75">
            <w:pPr>
              <w:widowControl/>
              <w:jc w:val="center"/>
              <w:rPr>
                <w:rFonts w:ascii="Calibri" w:eastAsia="等线" w:hAnsi="Calibri" w:cs="Calibri"/>
                <w:color w:val="000000"/>
                <w:kern w:val="0"/>
                <w:szCs w:val="24"/>
              </w:rPr>
            </w:pPr>
            <w:r w:rsidRPr="009C0D75">
              <w:rPr>
                <w:rFonts w:ascii="Calibri" w:eastAsia="等线" w:hAnsi="Calibri" w:cs="Calibri"/>
                <w:color w:val="000000"/>
                <w:kern w:val="0"/>
                <w:szCs w:val="24"/>
              </w:rPr>
              <w:t>Pass</w:t>
            </w:r>
          </w:p>
        </w:tc>
      </w:tr>
    </w:tbl>
    <w:p w14:paraId="173397EC" w14:textId="77777777" w:rsidR="00DE3C3B" w:rsidRPr="005514F0" w:rsidRDefault="00DE3C3B" w:rsidP="0049348F">
      <w:pPr>
        <w:rPr>
          <w:color w:val="FF0000"/>
        </w:rPr>
      </w:pPr>
    </w:p>
    <w:p w14:paraId="633EB554" w14:textId="628BDE15" w:rsidR="003050C2" w:rsidRPr="000772DE" w:rsidRDefault="000772DE" w:rsidP="000772DE">
      <w:pPr>
        <w:pStyle w:val="3"/>
        <w:numPr>
          <w:ilvl w:val="0"/>
          <w:numId w:val="0"/>
        </w:numPr>
        <w:ind w:left="720" w:hanging="720"/>
      </w:pPr>
      <w:bookmarkStart w:id="23" w:name="_Toc129271165"/>
      <w:r>
        <w:t>3.</w:t>
      </w:r>
      <w:r w:rsidR="00A67C57">
        <w:t>3</w:t>
      </w:r>
      <w:r>
        <w:t>.3</w:t>
      </w:r>
      <w:r w:rsidR="00B269A1">
        <w:t xml:space="preserve"> </w:t>
      </w:r>
      <w:r w:rsidR="00570B75" w:rsidRPr="000772DE">
        <w:t>Test Criteria and Result</w:t>
      </w:r>
      <w:bookmarkEnd w:id="23"/>
    </w:p>
    <w:p w14:paraId="77BF5012" w14:textId="581B6C36" w:rsidR="00DA469C" w:rsidRDefault="00570B75" w:rsidP="009151F3">
      <w:pPr>
        <w:ind w:left="120" w:hangingChars="50" w:hanging="120"/>
      </w:pPr>
      <w:r>
        <w:t xml:space="preserve">     </w:t>
      </w:r>
      <w:r w:rsidRPr="003C47AD">
        <w:t>The following table</w:t>
      </w:r>
      <w:r w:rsidR="00385726" w:rsidRPr="003C47AD">
        <w:t xml:space="preserve"> shows the test results and reference standard of environmental test. The test status and results of </w:t>
      </w:r>
      <w:r w:rsidR="001803E8">
        <w:t>TLSR9527CER</w:t>
      </w:r>
      <w:r w:rsidR="00385726" w:rsidRPr="003C47AD">
        <w:t xml:space="preserve"> are also presented in the table. All pass from these test results mean that </w:t>
      </w:r>
      <w:proofErr w:type="spellStart"/>
      <w:r w:rsidR="00385726" w:rsidRPr="003C47AD">
        <w:t>Telink</w:t>
      </w:r>
      <w:proofErr w:type="spellEnd"/>
      <w:r w:rsidR="00385726" w:rsidRPr="003C47AD">
        <w:t xml:space="preserve"> products are much more endurable in most of their service environment. </w:t>
      </w:r>
    </w:p>
    <w:tbl>
      <w:tblPr>
        <w:tblpPr w:leftFromText="180" w:rightFromText="180" w:vertAnchor="text" w:horzAnchor="margin" w:tblpX="250" w:tblpY="180"/>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19"/>
        <w:gridCol w:w="1486"/>
        <w:gridCol w:w="1155"/>
        <w:gridCol w:w="1752"/>
        <w:gridCol w:w="834"/>
        <w:gridCol w:w="1009"/>
      </w:tblGrid>
      <w:tr w:rsidR="00DA469C" w14:paraId="37795739" w14:textId="77777777" w:rsidTr="00DA469C">
        <w:trPr>
          <w:trHeight w:val="268"/>
        </w:trPr>
        <w:tc>
          <w:tcPr>
            <w:tcW w:w="1419" w:type="dxa"/>
            <w:vAlign w:val="center"/>
          </w:tcPr>
          <w:p w14:paraId="016FCCB6" w14:textId="77777777" w:rsidR="00DA469C" w:rsidRPr="00CC6984" w:rsidRDefault="00DA469C" w:rsidP="00DA469C">
            <w:pPr>
              <w:jc w:val="center"/>
            </w:pPr>
            <w:bookmarkStart w:id="24" w:name="_Hlk126831865"/>
            <w:r w:rsidRPr="00CC6984">
              <w:t>Test Item</w:t>
            </w:r>
          </w:p>
        </w:tc>
        <w:tc>
          <w:tcPr>
            <w:tcW w:w="1486" w:type="dxa"/>
            <w:vAlign w:val="center"/>
          </w:tcPr>
          <w:p w14:paraId="390D137F" w14:textId="77777777" w:rsidR="00DA469C" w:rsidRPr="00CC6984" w:rsidRDefault="00DA469C" w:rsidP="00DA469C">
            <w:pPr>
              <w:jc w:val="center"/>
            </w:pPr>
            <w:r w:rsidRPr="00CC6984">
              <w:t>Reference</w:t>
            </w:r>
          </w:p>
          <w:p w14:paraId="45B1BD83" w14:textId="77777777" w:rsidR="00DA469C" w:rsidRPr="00CC6984" w:rsidRDefault="00DA469C" w:rsidP="00DA469C">
            <w:pPr>
              <w:jc w:val="center"/>
            </w:pPr>
            <w:r w:rsidRPr="00CC6984">
              <w:t>Standard</w:t>
            </w:r>
          </w:p>
        </w:tc>
        <w:tc>
          <w:tcPr>
            <w:tcW w:w="1155" w:type="dxa"/>
            <w:vAlign w:val="center"/>
          </w:tcPr>
          <w:p w14:paraId="4EC02FBE" w14:textId="77777777" w:rsidR="00DA469C" w:rsidRPr="00CC6984" w:rsidRDefault="00DA469C" w:rsidP="00DA469C">
            <w:pPr>
              <w:jc w:val="center"/>
            </w:pPr>
            <w:bookmarkStart w:id="25" w:name="OLE_LINK2"/>
            <w:r w:rsidRPr="00CC6984">
              <w:t>A/R Criteria</w:t>
            </w:r>
            <w:bookmarkEnd w:id="25"/>
          </w:p>
        </w:tc>
        <w:tc>
          <w:tcPr>
            <w:tcW w:w="1752" w:type="dxa"/>
            <w:vAlign w:val="center"/>
          </w:tcPr>
          <w:p w14:paraId="3DF46E1B" w14:textId="77777777" w:rsidR="00DA469C" w:rsidRPr="00CC6984" w:rsidRDefault="00DA469C" w:rsidP="00DA469C">
            <w:pPr>
              <w:jc w:val="center"/>
            </w:pPr>
            <w:r w:rsidRPr="00CC6984">
              <w:t>Failure/</w:t>
            </w:r>
            <w:proofErr w:type="gramStart"/>
            <w:r w:rsidRPr="00CC6984">
              <w:t>S.S</w:t>
            </w:r>
            <w:proofErr w:type="gramEnd"/>
          </w:p>
        </w:tc>
        <w:tc>
          <w:tcPr>
            <w:tcW w:w="834" w:type="dxa"/>
            <w:vAlign w:val="center"/>
          </w:tcPr>
          <w:p w14:paraId="6530D2BB" w14:textId="77777777" w:rsidR="00DA469C" w:rsidRPr="00CC6984" w:rsidRDefault="00DA469C" w:rsidP="00DA469C">
            <w:pPr>
              <w:jc w:val="center"/>
            </w:pPr>
            <w:r w:rsidRPr="00CC6984">
              <w:t>Status</w:t>
            </w:r>
          </w:p>
        </w:tc>
        <w:tc>
          <w:tcPr>
            <w:tcW w:w="1009" w:type="dxa"/>
            <w:vAlign w:val="center"/>
          </w:tcPr>
          <w:p w14:paraId="1D11305E" w14:textId="77777777" w:rsidR="00DA469C" w:rsidRPr="00CC6984" w:rsidRDefault="00DA469C" w:rsidP="00DA469C">
            <w:pPr>
              <w:jc w:val="center"/>
            </w:pPr>
            <w:r w:rsidRPr="00CC6984">
              <w:t>Failure Mode</w:t>
            </w:r>
          </w:p>
        </w:tc>
      </w:tr>
      <w:tr w:rsidR="00DA469C" w14:paraId="0823FE16" w14:textId="77777777" w:rsidTr="00DA469C">
        <w:trPr>
          <w:trHeight w:val="320"/>
        </w:trPr>
        <w:tc>
          <w:tcPr>
            <w:tcW w:w="1419" w:type="dxa"/>
            <w:vAlign w:val="center"/>
          </w:tcPr>
          <w:p w14:paraId="4513EDB7" w14:textId="77777777" w:rsidR="00DA469C" w:rsidRPr="00CC6984" w:rsidRDefault="00DA469C" w:rsidP="00DA469C">
            <w:pPr>
              <w:jc w:val="center"/>
            </w:pPr>
            <w:r w:rsidRPr="00CC6984">
              <w:t>Moisture</w:t>
            </w:r>
          </w:p>
          <w:p w14:paraId="28934E50" w14:textId="77777777" w:rsidR="00DA469C" w:rsidRPr="00CC6984" w:rsidRDefault="00DA469C" w:rsidP="00DA469C">
            <w:pPr>
              <w:jc w:val="center"/>
            </w:pPr>
            <w:r w:rsidRPr="00CC6984">
              <w:t>Sensitivity</w:t>
            </w:r>
          </w:p>
        </w:tc>
        <w:tc>
          <w:tcPr>
            <w:tcW w:w="1486" w:type="dxa"/>
            <w:vAlign w:val="center"/>
          </w:tcPr>
          <w:p w14:paraId="36301BD2" w14:textId="77777777" w:rsidR="00DA469C" w:rsidRPr="00CC6984" w:rsidRDefault="00DA469C" w:rsidP="00DA469C">
            <w:pPr>
              <w:jc w:val="center"/>
            </w:pPr>
            <w:r w:rsidRPr="00CC6984">
              <w:t>JESD22-A113</w:t>
            </w:r>
          </w:p>
        </w:tc>
        <w:tc>
          <w:tcPr>
            <w:tcW w:w="1155" w:type="dxa"/>
            <w:vAlign w:val="center"/>
          </w:tcPr>
          <w:p w14:paraId="6EA80913" w14:textId="3CF9EEB9" w:rsidR="00DA469C" w:rsidRPr="00CC6984" w:rsidRDefault="00DA469C" w:rsidP="00DA469C">
            <w:pPr>
              <w:jc w:val="center"/>
            </w:pPr>
            <w:r w:rsidRPr="00CC6984">
              <w:t>0/</w:t>
            </w:r>
            <w:r w:rsidR="00005E5E">
              <w:t>1</w:t>
            </w:r>
          </w:p>
        </w:tc>
        <w:tc>
          <w:tcPr>
            <w:tcW w:w="1752" w:type="dxa"/>
            <w:vAlign w:val="center"/>
          </w:tcPr>
          <w:p w14:paraId="3F710A2D" w14:textId="4F7D00E2" w:rsidR="00DA469C" w:rsidRPr="00CC6984" w:rsidRDefault="009151F3" w:rsidP="00DA469C">
            <w:pPr>
              <w:jc w:val="center"/>
            </w:pPr>
            <w:r>
              <w:t>0/308*</w:t>
            </w:r>
            <w:r w:rsidR="00DB6E58">
              <w:t>1</w:t>
            </w:r>
          </w:p>
        </w:tc>
        <w:tc>
          <w:tcPr>
            <w:tcW w:w="834" w:type="dxa"/>
            <w:vAlign w:val="center"/>
          </w:tcPr>
          <w:p w14:paraId="6EA025F4" w14:textId="77777777" w:rsidR="00DA469C" w:rsidRPr="00CC6984" w:rsidRDefault="00DA469C" w:rsidP="00DA469C">
            <w:pPr>
              <w:jc w:val="center"/>
            </w:pPr>
            <w:r w:rsidRPr="00CC6984">
              <w:t>Pass</w:t>
            </w:r>
          </w:p>
        </w:tc>
        <w:tc>
          <w:tcPr>
            <w:tcW w:w="1009" w:type="dxa"/>
            <w:vAlign w:val="center"/>
          </w:tcPr>
          <w:p w14:paraId="10DCF808" w14:textId="77777777" w:rsidR="00DA469C" w:rsidRPr="00CC6984" w:rsidRDefault="00DA469C" w:rsidP="00DA469C">
            <w:pPr>
              <w:jc w:val="center"/>
            </w:pPr>
            <w:r w:rsidRPr="00CC6984">
              <w:t>NA</w:t>
            </w:r>
          </w:p>
        </w:tc>
      </w:tr>
      <w:tr w:rsidR="00DA469C" w14:paraId="572595D4" w14:textId="77777777" w:rsidTr="00DA469C">
        <w:trPr>
          <w:trHeight w:val="300"/>
        </w:trPr>
        <w:tc>
          <w:tcPr>
            <w:tcW w:w="1419" w:type="dxa"/>
            <w:vAlign w:val="center"/>
          </w:tcPr>
          <w:p w14:paraId="67D747CA" w14:textId="77777777" w:rsidR="00DA469C" w:rsidRPr="00CC6984" w:rsidRDefault="00DA469C" w:rsidP="00DA469C">
            <w:pPr>
              <w:jc w:val="center"/>
            </w:pPr>
            <w:r w:rsidRPr="00CC6984">
              <w:t>HTST</w:t>
            </w:r>
          </w:p>
        </w:tc>
        <w:tc>
          <w:tcPr>
            <w:tcW w:w="1486" w:type="dxa"/>
            <w:vAlign w:val="center"/>
          </w:tcPr>
          <w:p w14:paraId="48E9FA42" w14:textId="77777777" w:rsidR="00DA469C" w:rsidRPr="00CC6984" w:rsidRDefault="00DA469C" w:rsidP="00DA469C">
            <w:pPr>
              <w:jc w:val="center"/>
            </w:pPr>
            <w:r w:rsidRPr="00CC6984">
              <w:t>JESD22-A103</w:t>
            </w:r>
          </w:p>
        </w:tc>
        <w:tc>
          <w:tcPr>
            <w:tcW w:w="1155" w:type="dxa"/>
            <w:vAlign w:val="center"/>
          </w:tcPr>
          <w:p w14:paraId="533282B4" w14:textId="4DA767A8" w:rsidR="00DA469C" w:rsidRPr="00CC6984" w:rsidRDefault="00DA469C" w:rsidP="00DA469C">
            <w:pPr>
              <w:jc w:val="center"/>
            </w:pPr>
            <w:r w:rsidRPr="00CC6984">
              <w:t>0/</w:t>
            </w:r>
            <w:r w:rsidR="00005E5E">
              <w:t>1</w:t>
            </w:r>
          </w:p>
        </w:tc>
        <w:tc>
          <w:tcPr>
            <w:tcW w:w="1752" w:type="dxa"/>
            <w:vAlign w:val="center"/>
          </w:tcPr>
          <w:p w14:paraId="53CD0D3B" w14:textId="7097E9F6" w:rsidR="00DA469C" w:rsidRPr="00CC6984" w:rsidRDefault="009151F3" w:rsidP="00DA469C">
            <w:pPr>
              <w:jc w:val="center"/>
            </w:pPr>
            <w:r>
              <w:t>0/77*</w:t>
            </w:r>
            <w:r w:rsidR="00DB6E58">
              <w:t>1</w:t>
            </w:r>
          </w:p>
        </w:tc>
        <w:tc>
          <w:tcPr>
            <w:tcW w:w="834" w:type="dxa"/>
            <w:vAlign w:val="center"/>
          </w:tcPr>
          <w:p w14:paraId="7C81621A" w14:textId="77777777" w:rsidR="00DA469C" w:rsidRPr="00CC6984" w:rsidRDefault="00DA469C" w:rsidP="00DA469C">
            <w:pPr>
              <w:jc w:val="center"/>
            </w:pPr>
            <w:r w:rsidRPr="00CC6984">
              <w:t>Pass</w:t>
            </w:r>
          </w:p>
        </w:tc>
        <w:tc>
          <w:tcPr>
            <w:tcW w:w="1009" w:type="dxa"/>
            <w:vAlign w:val="center"/>
          </w:tcPr>
          <w:p w14:paraId="0A9D7F34" w14:textId="77777777" w:rsidR="00DA469C" w:rsidRPr="00CC6984" w:rsidRDefault="00DA469C" w:rsidP="00DA469C">
            <w:pPr>
              <w:jc w:val="center"/>
            </w:pPr>
            <w:r w:rsidRPr="00CC6984">
              <w:t>NA</w:t>
            </w:r>
          </w:p>
        </w:tc>
      </w:tr>
      <w:tr w:rsidR="00DA469C" w14:paraId="38FD065D" w14:textId="77777777" w:rsidTr="00DA469C">
        <w:trPr>
          <w:trHeight w:val="160"/>
        </w:trPr>
        <w:tc>
          <w:tcPr>
            <w:tcW w:w="1419" w:type="dxa"/>
            <w:vAlign w:val="center"/>
          </w:tcPr>
          <w:p w14:paraId="57F1B8BC" w14:textId="77777777" w:rsidR="00DA469C" w:rsidRPr="00CC6984" w:rsidRDefault="00DA469C" w:rsidP="00DA469C">
            <w:pPr>
              <w:jc w:val="center"/>
            </w:pPr>
            <w:r w:rsidRPr="00CC6984">
              <w:t>TCT</w:t>
            </w:r>
          </w:p>
        </w:tc>
        <w:tc>
          <w:tcPr>
            <w:tcW w:w="1486" w:type="dxa"/>
            <w:vAlign w:val="center"/>
          </w:tcPr>
          <w:p w14:paraId="6F48F284" w14:textId="77777777" w:rsidR="00DA469C" w:rsidRPr="00CC6984" w:rsidRDefault="00DA469C" w:rsidP="00DA469C">
            <w:pPr>
              <w:jc w:val="center"/>
            </w:pPr>
            <w:r w:rsidRPr="00CC6984">
              <w:t>JESD22-A104</w:t>
            </w:r>
          </w:p>
        </w:tc>
        <w:tc>
          <w:tcPr>
            <w:tcW w:w="1155" w:type="dxa"/>
            <w:vAlign w:val="center"/>
          </w:tcPr>
          <w:p w14:paraId="5C8C9335" w14:textId="7439AF5E" w:rsidR="00DA469C" w:rsidRPr="00CC6984" w:rsidRDefault="00DA469C" w:rsidP="00DA469C">
            <w:pPr>
              <w:jc w:val="center"/>
            </w:pPr>
            <w:r w:rsidRPr="00CC6984">
              <w:t>0/</w:t>
            </w:r>
            <w:r w:rsidR="00005E5E">
              <w:t>1</w:t>
            </w:r>
          </w:p>
        </w:tc>
        <w:tc>
          <w:tcPr>
            <w:tcW w:w="1752" w:type="dxa"/>
            <w:vAlign w:val="center"/>
          </w:tcPr>
          <w:p w14:paraId="17F84FC4" w14:textId="12241683" w:rsidR="00DA469C" w:rsidRPr="00CC6984" w:rsidRDefault="009151F3" w:rsidP="00DA469C">
            <w:pPr>
              <w:jc w:val="center"/>
            </w:pPr>
            <w:r>
              <w:t>0/77*</w:t>
            </w:r>
            <w:r w:rsidR="00DB6E58">
              <w:t>1</w:t>
            </w:r>
          </w:p>
        </w:tc>
        <w:tc>
          <w:tcPr>
            <w:tcW w:w="834" w:type="dxa"/>
            <w:vAlign w:val="center"/>
          </w:tcPr>
          <w:p w14:paraId="2C18E12E" w14:textId="77777777" w:rsidR="00DA469C" w:rsidRPr="00CC6984" w:rsidRDefault="00DA469C" w:rsidP="00DA469C">
            <w:pPr>
              <w:jc w:val="center"/>
            </w:pPr>
            <w:r w:rsidRPr="00CC6984">
              <w:t>Pass</w:t>
            </w:r>
          </w:p>
        </w:tc>
        <w:tc>
          <w:tcPr>
            <w:tcW w:w="1009" w:type="dxa"/>
            <w:vAlign w:val="center"/>
          </w:tcPr>
          <w:p w14:paraId="5183666B" w14:textId="77777777" w:rsidR="00DA469C" w:rsidRPr="00CC6984" w:rsidRDefault="00DA469C" w:rsidP="00DA469C">
            <w:pPr>
              <w:jc w:val="center"/>
            </w:pPr>
            <w:r w:rsidRPr="00CC6984">
              <w:t>NA</w:t>
            </w:r>
          </w:p>
        </w:tc>
      </w:tr>
      <w:tr w:rsidR="00DA469C" w14:paraId="55F69D64" w14:textId="77777777" w:rsidTr="00DA469C">
        <w:trPr>
          <w:trHeight w:val="102"/>
        </w:trPr>
        <w:tc>
          <w:tcPr>
            <w:tcW w:w="1419" w:type="dxa"/>
            <w:vAlign w:val="center"/>
          </w:tcPr>
          <w:p w14:paraId="5DEA026A" w14:textId="77777777" w:rsidR="00DA469C" w:rsidRPr="00CC6984" w:rsidRDefault="00DA469C" w:rsidP="00DA469C">
            <w:pPr>
              <w:jc w:val="center"/>
            </w:pPr>
            <w:r w:rsidRPr="00CC6984">
              <w:t>PCT</w:t>
            </w:r>
          </w:p>
        </w:tc>
        <w:tc>
          <w:tcPr>
            <w:tcW w:w="1486" w:type="dxa"/>
            <w:vAlign w:val="center"/>
          </w:tcPr>
          <w:p w14:paraId="756B742C" w14:textId="77777777" w:rsidR="00DA469C" w:rsidRPr="00CC6984" w:rsidRDefault="00DA469C" w:rsidP="00DA469C">
            <w:pPr>
              <w:jc w:val="center"/>
            </w:pPr>
            <w:r w:rsidRPr="00CC6984">
              <w:t>JESD22-A102</w:t>
            </w:r>
          </w:p>
        </w:tc>
        <w:tc>
          <w:tcPr>
            <w:tcW w:w="1155" w:type="dxa"/>
            <w:vAlign w:val="center"/>
          </w:tcPr>
          <w:p w14:paraId="3654A9C1" w14:textId="35C313DA" w:rsidR="00DA469C" w:rsidRPr="00CC6984" w:rsidRDefault="00DA469C" w:rsidP="00DA469C">
            <w:pPr>
              <w:jc w:val="center"/>
            </w:pPr>
            <w:r w:rsidRPr="00CC6984">
              <w:t>0/</w:t>
            </w:r>
            <w:r w:rsidR="00005E5E">
              <w:t>1</w:t>
            </w:r>
          </w:p>
        </w:tc>
        <w:tc>
          <w:tcPr>
            <w:tcW w:w="1752" w:type="dxa"/>
            <w:vAlign w:val="center"/>
          </w:tcPr>
          <w:p w14:paraId="69012EFF" w14:textId="7A99DE25" w:rsidR="00DA469C" w:rsidRPr="00CC6984" w:rsidRDefault="009151F3" w:rsidP="00DA469C">
            <w:pPr>
              <w:jc w:val="center"/>
            </w:pPr>
            <w:r>
              <w:t>0/77*</w:t>
            </w:r>
            <w:r w:rsidR="00DB6E58">
              <w:t>1</w:t>
            </w:r>
          </w:p>
        </w:tc>
        <w:tc>
          <w:tcPr>
            <w:tcW w:w="834" w:type="dxa"/>
            <w:vAlign w:val="center"/>
          </w:tcPr>
          <w:p w14:paraId="6D74DD54" w14:textId="77777777" w:rsidR="00DA469C" w:rsidRPr="00CC6984" w:rsidRDefault="00DA469C" w:rsidP="00DA469C">
            <w:pPr>
              <w:jc w:val="center"/>
            </w:pPr>
            <w:r w:rsidRPr="00CC6984">
              <w:t>Pass</w:t>
            </w:r>
          </w:p>
        </w:tc>
        <w:tc>
          <w:tcPr>
            <w:tcW w:w="1009" w:type="dxa"/>
            <w:vAlign w:val="center"/>
          </w:tcPr>
          <w:p w14:paraId="375BC08C" w14:textId="77777777" w:rsidR="00DA469C" w:rsidRPr="00CC6984" w:rsidRDefault="00DA469C" w:rsidP="00DA469C">
            <w:pPr>
              <w:jc w:val="center"/>
            </w:pPr>
            <w:r w:rsidRPr="00CC6984">
              <w:t>NA</w:t>
            </w:r>
          </w:p>
        </w:tc>
      </w:tr>
      <w:tr w:rsidR="00DA469C" w14:paraId="0D48CF8B" w14:textId="77777777" w:rsidTr="00DA469C">
        <w:trPr>
          <w:trHeight w:val="190"/>
        </w:trPr>
        <w:tc>
          <w:tcPr>
            <w:tcW w:w="1419" w:type="dxa"/>
            <w:vAlign w:val="center"/>
          </w:tcPr>
          <w:p w14:paraId="7100D9B2" w14:textId="4B291151" w:rsidR="00DA469C" w:rsidRPr="00CC6984" w:rsidRDefault="005C41E6" w:rsidP="00DA469C">
            <w:pPr>
              <w:jc w:val="center"/>
            </w:pPr>
            <w:r>
              <w:t>U</w:t>
            </w:r>
            <w:r w:rsidR="00DA469C" w:rsidRPr="00CC6984">
              <w:t>HAST</w:t>
            </w:r>
          </w:p>
        </w:tc>
        <w:tc>
          <w:tcPr>
            <w:tcW w:w="1486" w:type="dxa"/>
            <w:vAlign w:val="center"/>
          </w:tcPr>
          <w:p w14:paraId="48AC6FBC" w14:textId="77777777" w:rsidR="00DA469C" w:rsidRPr="00CC6984" w:rsidRDefault="00DA469C" w:rsidP="00DA469C">
            <w:pPr>
              <w:jc w:val="center"/>
            </w:pPr>
            <w:r w:rsidRPr="00CC6984">
              <w:t>JESD22-A118</w:t>
            </w:r>
          </w:p>
        </w:tc>
        <w:tc>
          <w:tcPr>
            <w:tcW w:w="1155" w:type="dxa"/>
            <w:vAlign w:val="center"/>
          </w:tcPr>
          <w:p w14:paraId="1A4752B2" w14:textId="35049278" w:rsidR="00DA469C" w:rsidRPr="00CC6984" w:rsidRDefault="00DA469C" w:rsidP="00005E5E">
            <w:pPr>
              <w:jc w:val="center"/>
            </w:pPr>
            <w:r w:rsidRPr="00CC6984">
              <w:t>0/</w:t>
            </w:r>
            <w:r w:rsidR="00005E5E">
              <w:t>1</w:t>
            </w:r>
          </w:p>
        </w:tc>
        <w:tc>
          <w:tcPr>
            <w:tcW w:w="1752" w:type="dxa"/>
            <w:vAlign w:val="center"/>
          </w:tcPr>
          <w:p w14:paraId="3D3C3082" w14:textId="3A266B8F" w:rsidR="00DA469C" w:rsidRPr="00CC6984" w:rsidRDefault="009151F3" w:rsidP="00DA469C">
            <w:pPr>
              <w:jc w:val="center"/>
            </w:pPr>
            <w:r>
              <w:t>0/77*</w:t>
            </w:r>
            <w:r w:rsidR="00DB6E58">
              <w:t>1</w:t>
            </w:r>
          </w:p>
        </w:tc>
        <w:tc>
          <w:tcPr>
            <w:tcW w:w="834" w:type="dxa"/>
            <w:vAlign w:val="center"/>
          </w:tcPr>
          <w:p w14:paraId="491DCDC2" w14:textId="77777777" w:rsidR="00DA469C" w:rsidRPr="00CC6984" w:rsidRDefault="00DA469C" w:rsidP="00DA469C">
            <w:pPr>
              <w:jc w:val="center"/>
            </w:pPr>
            <w:r w:rsidRPr="00CC6984">
              <w:t>Pass</w:t>
            </w:r>
          </w:p>
        </w:tc>
        <w:tc>
          <w:tcPr>
            <w:tcW w:w="1009" w:type="dxa"/>
            <w:vAlign w:val="center"/>
          </w:tcPr>
          <w:p w14:paraId="176B5FD9" w14:textId="77777777" w:rsidR="00DA469C" w:rsidRPr="00CC6984" w:rsidRDefault="00DA469C" w:rsidP="00DA469C">
            <w:pPr>
              <w:jc w:val="center"/>
            </w:pPr>
            <w:r w:rsidRPr="00CC6984">
              <w:t>NA</w:t>
            </w:r>
          </w:p>
        </w:tc>
      </w:tr>
      <w:tr w:rsidR="00B52AB4" w14:paraId="0FDBCC74" w14:textId="77777777" w:rsidTr="00DA469C">
        <w:trPr>
          <w:trHeight w:val="190"/>
        </w:trPr>
        <w:tc>
          <w:tcPr>
            <w:tcW w:w="1419" w:type="dxa"/>
            <w:vAlign w:val="center"/>
          </w:tcPr>
          <w:p w14:paraId="176FBAE8" w14:textId="59E945DD" w:rsidR="00B52AB4" w:rsidRDefault="00B52AB4" w:rsidP="00DA469C">
            <w:pPr>
              <w:jc w:val="center"/>
            </w:pPr>
            <w:r>
              <w:rPr>
                <w:rFonts w:hint="eastAsia"/>
              </w:rPr>
              <w:t>S</w:t>
            </w:r>
            <w:r>
              <w:t>D</w:t>
            </w:r>
          </w:p>
        </w:tc>
        <w:tc>
          <w:tcPr>
            <w:tcW w:w="1486" w:type="dxa"/>
            <w:vAlign w:val="center"/>
          </w:tcPr>
          <w:p w14:paraId="346215E5" w14:textId="292F33DB" w:rsidR="00B52AB4" w:rsidRDefault="00B52AB4" w:rsidP="00DA469C">
            <w:pPr>
              <w:jc w:val="center"/>
            </w:pPr>
            <w:r w:rsidRPr="00B52AB4">
              <w:t>JESD22-B102</w:t>
            </w:r>
          </w:p>
        </w:tc>
        <w:tc>
          <w:tcPr>
            <w:tcW w:w="1155" w:type="dxa"/>
            <w:vAlign w:val="center"/>
          </w:tcPr>
          <w:p w14:paraId="31EED433" w14:textId="52B85B81" w:rsidR="00B52AB4" w:rsidRDefault="00B52AB4" w:rsidP="00005E5E">
            <w:pPr>
              <w:jc w:val="center"/>
            </w:pPr>
            <w:r>
              <w:rPr>
                <w:rFonts w:hint="eastAsia"/>
              </w:rPr>
              <w:t>0</w:t>
            </w:r>
            <w:r>
              <w:t>/1</w:t>
            </w:r>
          </w:p>
        </w:tc>
        <w:tc>
          <w:tcPr>
            <w:tcW w:w="1752" w:type="dxa"/>
            <w:vAlign w:val="center"/>
          </w:tcPr>
          <w:p w14:paraId="324F727C" w14:textId="3F955082" w:rsidR="00B52AB4" w:rsidRDefault="00B52AB4" w:rsidP="00DA469C">
            <w:pPr>
              <w:jc w:val="center"/>
            </w:pPr>
            <w:r>
              <w:rPr>
                <w:rFonts w:hint="eastAsia"/>
              </w:rPr>
              <w:t>0</w:t>
            </w:r>
            <w:r>
              <w:t>/15*</w:t>
            </w:r>
            <w:r w:rsidR="00DB6E58">
              <w:t>1</w:t>
            </w:r>
          </w:p>
        </w:tc>
        <w:tc>
          <w:tcPr>
            <w:tcW w:w="834" w:type="dxa"/>
            <w:vAlign w:val="center"/>
          </w:tcPr>
          <w:p w14:paraId="2CE7BD3D" w14:textId="154495A2" w:rsidR="00B52AB4" w:rsidRDefault="00B52AB4" w:rsidP="002E71DB">
            <w:pPr>
              <w:jc w:val="center"/>
            </w:pPr>
            <w:r>
              <w:t>P</w:t>
            </w:r>
            <w:r>
              <w:rPr>
                <w:rFonts w:hint="eastAsia"/>
              </w:rPr>
              <w:t>ass</w:t>
            </w:r>
          </w:p>
        </w:tc>
        <w:tc>
          <w:tcPr>
            <w:tcW w:w="1009" w:type="dxa"/>
            <w:vAlign w:val="center"/>
          </w:tcPr>
          <w:p w14:paraId="51539DDB" w14:textId="76A05E9D" w:rsidR="00B52AB4" w:rsidRDefault="00B52AB4" w:rsidP="00DA469C">
            <w:pPr>
              <w:jc w:val="center"/>
            </w:pPr>
            <w:r>
              <w:rPr>
                <w:rFonts w:hint="eastAsia"/>
              </w:rPr>
              <w:t>N</w:t>
            </w:r>
            <w:r>
              <w:t>A</w:t>
            </w:r>
          </w:p>
        </w:tc>
      </w:tr>
      <w:bookmarkEnd w:id="24"/>
    </w:tbl>
    <w:p w14:paraId="3D4EB474" w14:textId="12D67895" w:rsidR="00DA469C" w:rsidRDefault="00DA469C" w:rsidP="00CC6984"/>
    <w:p w14:paraId="48DCB4E2" w14:textId="77777777" w:rsidR="0049348F" w:rsidRDefault="0049348F" w:rsidP="00CC6984"/>
    <w:p w14:paraId="2C71718C" w14:textId="156E5389" w:rsidR="00CD4A28" w:rsidRDefault="00CD4A28" w:rsidP="00CD4A28">
      <w:pPr>
        <w:pStyle w:val="2"/>
      </w:pPr>
      <w:bookmarkStart w:id="26" w:name="_Toc129271166"/>
      <w:r w:rsidRPr="00CD4A28">
        <w:lastRenderedPageBreak/>
        <w:t>3.</w:t>
      </w:r>
      <w:r w:rsidR="00A67C57">
        <w:t>4</w:t>
      </w:r>
      <w:r w:rsidRPr="00CD4A28">
        <w:t xml:space="preserve"> </w:t>
      </w:r>
      <w:bookmarkStart w:id="27" w:name="OLE_LINK7"/>
      <w:r>
        <w:t>Package</w:t>
      </w:r>
      <w:r>
        <w:rPr>
          <w:rFonts w:hint="eastAsia"/>
        </w:rPr>
        <w:t xml:space="preserve"> c</w:t>
      </w:r>
      <w:r>
        <w:t>haracterizatio</w:t>
      </w:r>
      <w:r>
        <w:rPr>
          <w:rFonts w:hint="eastAsia"/>
        </w:rPr>
        <w:t>n</w:t>
      </w:r>
      <w:bookmarkEnd w:id="26"/>
      <w:bookmarkEnd w:id="27"/>
    </w:p>
    <w:p w14:paraId="0EE11C15" w14:textId="1E948855" w:rsidR="00897DD7" w:rsidRPr="00897DD7" w:rsidRDefault="00897DD7" w:rsidP="00897DD7">
      <w:pPr>
        <w:ind w:firstLineChars="200" w:firstLine="480"/>
      </w:pPr>
      <w:r>
        <w:t xml:space="preserve">The purpose of </w:t>
      </w:r>
      <w:r>
        <w:rPr>
          <w:kern w:val="0"/>
        </w:rPr>
        <w:t>bond pull test</w:t>
      </w:r>
      <w:r>
        <w:t xml:space="preserve"> is to measure bond strengths, evaluate bond strength distributions, or determine</w:t>
      </w:r>
      <w:r>
        <w:rPr>
          <w:rFonts w:hint="eastAsia"/>
        </w:rPr>
        <w:t xml:space="preserve"> </w:t>
      </w:r>
      <w:r>
        <w:t>compliance with specified bond strength requirements of the applicable acquisition document. This test may be applied to the</w:t>
      </w:r>
      <w:r>
        <w:rPr>
          <w:rFonts w:hint="eastAsia"/>
        </w:rPr>
        <w:t xml:space="preserve"> </w:t>
      </w:r>
      <w:r>
        <w:t>wire-to-die bond, wire-to-substrate bond, or the wire-to-package lead bond inside the package of wire-connected microelectronic</w:t>
      </w:r>
      <w:r>
        <w:rPr>
          <w:rFonts w:hint="eastAsia"/>
        </w:rPr>
        <w:t xml:space="preserve"> </w:t>
      </w:r>
      <w:r>
        <w:t>devices bonded by soldering, thermocompression, ultrasonic, or related techniques. It may also be applied to bonds external to</w:t>
      </w:r>
      <w:r>
        <w:rPr>
          <w:rFonts w:hint="eastAsia"/>
        </w:rPr>
        <w:t xml:space="preserve"> </w:t>
      </w:r>
      <w:r>
        <w:t>the device such as those from device terminals-to-substrate or wiring board or to internal bonds between die and substrate in</w:t>
      </w:r>
      <w:r>
        <w:rPr>
          <w:rFonts w:hint="eastAsia"/>
        </w:rPr>
        <w:t xml:space="preserve"> </w:t>
      </w:r>
      <w:r>
        <w:t>non-wire-bonded device configurations such as beam lead or flip chip devices.</w:t>
      </w:r>
    </w:p>
    <w:p w14:paraId="0ED2DCD6" w14:textId="67FFF309" w:rsidR="007643CE" w:rsidRPr="007643CE" w:rsidRDefault="007643CE" w:rsidP="007643CE">
      <w:pPr>
        <w:ind w:firstLineChars="200" w:firstLine="480"/>
      </w:pPr>
      <w:r>
        <w:t>The wire bond shear test is destructive. It is appropriate for use in process development, process control and/or quality assurance.</w:t>
      </w:r>
    </w:p>
    <w:p w14:paraId="34B0DD34" w14:textId="77777777" w:rsidR="00E85D14" w:rsidRPr="00E85D14" w:rsidRDefault="00E85D14" w:rsidP="00E85D14"/>
    <w:tbl>
      <w:tblPr>
        <w:tblW w:w="9884" w:type="dxa"/>
        <w:tblInd w:w="-420" w:type="dxa"/>
        <w:tblLook w:val="04A0" w:firstRow="1" w:lastRow="0" w:firstColumn="1" w:lastColumn="0" w:noHBand="0" w:noVBand="1"/>
      </w:tblPr>
      <w:tblGrid>
        <w:gridCol w:w="1379"/>
        <w:gridCol w:w="2585"/>
        <w:gridCol w:w="1985"/>
        <w:gridCol w:w="2126"/>
        <w:gridCol w:w="1809"/>
      </w:tblGrid>
      <w:tr w:rsidR="00E85D14" w:rsidRPr="00E85D14" w14:paraId="6782F3C1" w14:textId="77777777" w:rsidTr="00E85D14">
        <w:trPr>
          <w:trHeight w:val="620"/>
        </w:trPr>
        <w:tc>
          <w:tcPr>
            <w:tcW w:w="137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B1E04"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Test Item</w:t>
            </w:r>
          </w:p>
        </w:tc>
        <w:tc>
          <w:tcPr>
            <w:tcW w:w="2585" w:type="dxa"/>
            <w:tcBorders>
              <w:top w:val="single" w:sz="4" w:space="0" w:color="auto"/>
              <w:left w:val="nil"/>
              <w:bottom w:val="single" w:sz="4" w:space="0" w:color="auto"/>
              <w:right w:val="single" w:sz="4" w:space="0" w:color="auto"/>
            </w:tcBorders>
            <w:shd w:val="clear" w:color="auto" w:fill="auto"/>
            <w:vAlign w:val="center"/>
            <w:hideMark/>
          </w:tcPr>
          <w:p w14:paraId="0BAB5087"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Reference</w:t>
            </w:r>
            <w:r w:rsidRPr="00E85D14">
              <w:rPr>
                <w:rFonts w:ascii="Calibri" w:eastAsia="等线" w:hAnsi="Calibri" w:cs="Calibri"/>
                <w:color w:val="000000"/>
                <w:kern w:val="0"/>
                <w:szCs w:val="24"/>
              </w:rPr>
              <w:br/>
              <w:t>Standard</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463D130D"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A/R Criteria</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010A28E"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Sample</w:t>
            </w:r>
          </w:p>
        </w:tc>
        <w:tc>
          <w:tcPr>
            <w:tcW w:w="1809" w:type="dxa"/>
            <w:tcBorders>
              <w:top w:val="single" w:sz="4" w:space="0" w:color="auto"/>
              <w:left w:val="nil"/>
              <w:bottom w:val="single" w:sz="4" w:space="0" w:color="auto"/>
              <w:right w:val="single" w:sz="4" w:space="0" w:color="auto"/>
            </w:tcBorders>
            <w:shd w:val="clear" w:color="auto" w:fill="auto"/>
            <w:vAlign w:val="center"/>
            <w:hideMark/>
          </w:tcPr>
          <w:p w14:paraId="0938EA58"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Status</w:t>
            </w:r>
          </w:p>
        </w:tc>
      </w:tr>
      <w:tr w:rsidR="00E85D14" w:rsidRPr="00E85D14" w14:paraId="7103D7C5" w14:textId="77777777" w:rsidTr="00E85D14">
        <w:trPr>
          <w:trHeight w:val="310"/>
        </w:trPr>
        <w:tc>
          <w:tcPr>
            <w:tcW w:w="1379" w:type="dxa"/>
            <w:tcBorders>
              <w:top w:val="nil"/>
              <w:left w:val="single" w:sz="4" w:space="0" w:color="auto"/>
              <w:bottom w:val="single" w:sz="4" w:space="0" w:color="auto"/>
              <w:right w:val="single" w:sz="4" w:space="0" w:color="auto"/>
            </w:tcBorders>
            <w:shd w:val="clear" w:color="auto" w:fill="auto"/>
            <w:noWrap/>
            <w:vAlign w:val="bottom"/>
            <w:hideMark/>
          </w:tcPr>
          <w:p w14:paraId="25CE1F63"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BPS</w:t>
            </w:r>
          </w:p>
        </w:tc>
        <w:tc>
          <w:tcPr>
            <w:tcW w:w="2585" w:type="dxa"/>
            <w:tcBorders>
              <w:top w:val="nil"/>
              <w:left w:val="nil"/>
              <w:bottom w:val="single" w:sz="4" w:space="0" w:color="auto"/>
              <w:right w:val="single" w:sz="4" w:space="0" w:color="auto"/>
            </w:tcBorders>
            <w:shd w:val="clear" w:color="auto" w:fill="auto"/>
            <w:noWrap/>
            <w:vAlign w:val="bottom"/>
            <w:hideMark/>
          </w:tcPr>
          <w:p w14:paraId="6F96DE7F"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MIL-STD-883</w:t>
            </w:r>
          </w:p>
        </w:tc>
        <w:tc>
          <w:tcPr>
            <w:tcW w:w="1985" w:type="dxa"/>
            <w:tcBorders>
              <w:top w:val="nil"/>
              <w:left w:val="nil"/>
              <w:bottom w:val="single" w:sz="4" w:space="0" w:color="auto"/>
              <w:right w:val="single" w:sz="4" w:space="0" w:color="auto"/>
            </w:tcBorders>
            <w:shd w:val="clear" w:color="auto" w:fill="auto"/>
            <w:noWrap/>
            <w:vAlign w:val="center"/>
            <w:hideMark/>
          </w:tcPr>
          <w:p w14:paraId="09E29D8F"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CPK &gt;1.67</w:t>
            </w:r>
          </w:p>
        </w:tc>
        <w:tc>
          <w:tcPr>
            <w:tcW w:w="2126" w:type="dxa"/>
            <w:tcBorders>
              <w:top w:val="nil"/>
              <w:left w:val="nil"/>
              <w:bottom w:val="single" w:sz="4" w:space="0" w:color="auto"/>
              <w:right w:val="single" w:sz="4" w:space="0" w:color="auto"/>
            </w:tcBorders>
            <w:shd w:val="clear" w:color="auto" w:fill="auto"/>
            <w:noWrap/>
            <w:vAlign w:val="bottom"/>
            <w:hideMark/>
          </w:tcPr>
          <w:p w14:paraId="55C32E52"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30 bonds /5 units</w:t>
            </w:r>
          </w:p>
        </w:tc>
        <w:tc>
          <w:tcPr>
            <w:tcW w:w="1809" w:type="dxa"/>
            <w:tcBorders>
              <w:top w:val="nil"/>
              <w:left w:val="nil"/>
              <w:bottom w:val="single" w:sz="4" w:space="0" w:color="auto"/>
              <w:right w:val="single" w:sz="4" w:space="0" w:color="auto"/>
            </w:tcBorders>
            <w:shd w:val="clear" w:color="auto" w:fill="auto"/>
            <w:vAlign w:val="center"/>
            <w:hideMark/>
          </w:tcPr>
          <w:p w14:paraId="3BD4E28C"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Pass</w:t>
            </w:r>
          </w:p>
        </w:tc>
      </w:tr>
      <w:tr w:rsidR="00E85D14" w:rsidRPr="00E85D14" w14:paraId="6F581876" w14:textId="77777777" w:rsidTr="00E85D14">
        <w:trPr>
          <w:trHeight w:val="310"/>
        </w:trPr>
        <w:tc>
          <w:tcPr>
            <w:tcW w:w="1379" w:type="dxa"/>
            <w:tcBorders>
              <w:top w:val="nil"/>
              <w:left w:val="single" w:sz="4" w:space="0" w:color="auto"/>
              <w:bottom w:val="single" w:sz="4" w:space="0" w:color="auto"/>
              <w:right w:val="single" w:sz="4" w:space="0" w:color="auto"/>
            </w:tcBorders>
            <w:shd w:val="clear" w:color="auto" w:fill="auto"/>
            <w:noWrap/>
            <w:vAlign w:val="bottom"/>
            <w:hideMark/>
          </w:tcPr>
          <w:p w14:paraId="3B798246"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BS</w:t>
            </w:r>
          </w:p>
        </w:tc>
        <w:tc>
          <w:tcPr>
            <w:tcW w:w="2585" w:type="dxa"/>
            <w:tcBorders>
              <w:top w:val="nil"/>
              <w:left w:val="nil"/>
              <w:bottom w:val="single" w:sz="4" w:space="0" w:color="auto"/>
              <w:right w:val="single" w:sz="4" w:space="0" w:color="auto"/>
            </w:tcBorders>
            <w:shd w:val="clear" w:color="auto" w:fill="auto"/>
            <w:noWrap/>
            <w:vAlign w:val="bottom"/>
            <w:hideMark/>
          </w:tcPr>
          <w:p w14:paraId="3F878BE0"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JESD22-B116</w:t>
            </w:r>
          </w:p>
        </w:tc>
        <w:tc>
          <w:tcPr>
            <w:tcW w:w="1985" w:type="dxa"/>
            <w:tcBorders>
              <w:top w:val="nil"/>
              <w:left w:val="nil"/>
              <w:bottom w:val="single" w:sz="4" w:space="0" w:color="auto"/>
              <w:right w:val="single" w:sz="4" w:space="0" w:color="auto"/>
            </w:tcBorders>
            <w:shd w:val="clear" w:color="auto" w:fill="auto"/>
            <w:noWrap/>
            <w:vAlign w:val="center"/>
            <w:hideMark/>
          </w:tcPr>
          <w:p w14:paraId="4E0DDF0D"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CPK &gt;1.67</w:t>
            </w:r>
          </w:p>
        </w:tc>
        <w:tc>
          <w:tcPr>
            <w:tcW w:w="2126" w:type="dxa"/>
            <w:tcBorders>
              <w:top w:val="nil"/>
              <w:left w:val="nil"/>
              <w:bottom w:val="single" w:sz="4" w:space="0" w:color="auto"/>
              <w:right w:val="single" w:sz="4" w:space="0" w:color="auto"/>
            </w:tcBorders>
            <w:shd w:val="clear" w:color="auto" w:fill="auto"/>
            <w:noWrap/>
            <w:vAlign w:val="bottom"/>
            <w:hideMark/>
          </w:tcPr>
          <w:p w14:paraId="0532C4ED"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30 bonds /5 units</w:t>
            </w:r>
          </w:p>
        </w:tc>
        <w:tc>
          <w:tcPr>
            <w:tcW w:w="1809" w:type="dxa"/>
            <w:tcBorders>
              <w:top w:val="nil"/>
              <w:left w:val="nil"/>
              <w:bottom w:val="single" w:sz="4" w:space="0" w:color="auto"/>
              <w:right w:val="single" w:sz="4" w:space="0" w:color="auto"/>
            </w:tcBorders>
            <w:shd w:val="clear" w:color="auto" w:fill="auto"/>
            <w:vAlign w:val="center"/>
            <w:hideMark/>
          </w:tcPr>
          <w:p w14:paraId="07B96B5A"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Pass</w:t>
            </w:r>
          </w:p>
        </w:tc>
      </w:tr>
      <w:tr w:rsidR="00E85D14" w:rsidRPr="00E85D14" w14:paraId="34EDE54E" w14:textId="77777777" w:rsidTr="00E85D14">
        <w:trPr>
          <w:trHeight w:val="310"/>
        </w:trPr>
        <w:tc>
          <w:tcPr>
            <w:tcW w:w="1379" w:type="dxa"/>
            <w:tcBorders>
              <w:top w:val="nil"/>
              <w:left w:val="single" w:sz="4" w:space="0" w:color="auto"/>
              <w:bottom w:val="single" w:sz="4" w:space="0" w:color="auto"/>
              <w:right w:val="single" w:sz="4" w:space="0" w:color="auto"/>
            </w:tcBorders>
            <w:shd w:val="clear" w:color="auto" w:fill="auto"/>
            <w:noWrap/>
            <w:vAlign w:val="bottom"/>
            <w:hideMark/>
          </w:tcPr>
          <w:p w14:paraId="21AF4C9F"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PD</w:t>
            </w:r>
          </w:p>
        </w:tc>
        <w:tc>
          <w:tcPr>
            <w:tcW w:w="2585" w:type="dxa"/>
            <w:tcBorders>
              <w:top w:val="nil"/>
              <w:left w:val="nil"/>
              <w:bottom w:val="single" w:sz="4" w:space="0" w:color="auto"/>
              <w:right w:val="single" w:sz="4" w:space="0" w:color="auto"/>
            </w:tcBorders>
            <w:shd w:val="clear" w:color="auto" w:fill="auto"/>
            <w:noWrap/>
            <w:vAlign w:val="bottom"/>
            <w:hideMark/>
          </w:tcPr>
          <w:p w14:paraId="5D1B3D03"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JESD22-B100/B108</w:t>
            </w:r>
          </w:p>
        </w:tc>
        <w:tc>
          <w:tcPr>
            <w:tcW w:w="1985" w:type="dxa"/>
            <w:tcBorders>
              <w:top w:val="nil"/>
              <w:left w:val="nil"/>
              <w:bottom w:val="single" w:sz="4" w:space="0" w:color="auto"/>
              <w:right w:val="single" w:sz="4" w:space="0" w:color="auto"/>
            </w:tcBorders>
            <w:shd w:val="clear" w:color="auto" w:fill="auto"/>
            <w:noWrap/>
            <w:vAlign w:val="center"/>
            <w:hideMark/>
          </w:tcPr>
          <w:p w14:paraId="79008057"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CPK &gt;1.67</w:t>
            </w:r>
          </w:p>
        </w:tc>
        <w:tc>
          <w:tcPr>
            <w:tcW w:w="2126" w:type="dxa"/>
            <w:tcBorders>
              <w:top w:val="nil"/>
              <w:left w:val="nil"/>
              <w:bottom w:val="single" w:sz="4" w:space="0" w:color="auto"/>
              <w:right w:val="single" w:sz="4" w:space="0" w:color="auto"/>
            </w:tcBorders>
            <w:shd w:val="clear" w:color="auto" w:fill="auto"/>
            <w:noWrap/>
            <w:vAlign w:val="bottom"/>
            <w:hideMark/>
          </w:tcPr>
          <w:p w14:paraId="23488B29" w14:textId="61CC30C6"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10</w:t>
            </w:r>
            <w:r w:rsidR="00DB55BD">
              <w:rPr>
                <w:rFonts w:ascii="Calibri" w:eastAsia="等线" w:hAnsi="Calibri" w:cs="Calibri" w:hint="eastAsia"/>
                <w:color w:val="000000"/>
                <w:kern w:val="0"/>
                <w:szCs w:val="24"/>
              </w:rPr>
              <w:t>ea</w:t>
            </w:r>
          </w:p>
        </w:tc>
        <w:tc>
          <w:tcPr>
            <w:tcW w:w="1809" w:type="dxa"/>
            <w:tcBorders>
              <w:top w:val="nil"/>
              <w:left w:val="nil"/>
              <w:bottom w:val="single" w:sz="4" w:space="0" w:color="auto"/>
              <w:right w:val="single" w:sz="4" w:space="0" w:color="auto"/>
            </w:tcBorders>
            <w:shd w:val="clear" w:color="auto" w:fill="auto"/>
            <w:vAlign w:val="center"/>
            <w:hideMark/>
          </w:tcPr>
          <w:p w14:paraId="310F599F" w14:textId="77777777" w:rsidR="00E85D14" w:rsidRPr="00E85D14" w:rsidRDefault="00E85D14" w:rsidP="00E85D14">
            <w:pPr>
              <w:widowControl/>
              <w:jc w:val="center"/>
              <w:rPr>
                <w:rFonts w:ascii="Calibri" w:eastAsia="等线" w:hAnsi="Calibri" w:cs="Calibri"/>
                <w:color w:val="000000"/>
                <w:kern w:val="0"/>
                <w:szCs w:val="24"/>
              </w:rPr>
            </w:pPr>
            <w:r w:rsidRPr="00E85D14">
              <w:rPr>
                <w:rFonts w:ascii="Calibri" w:eastAsia="等线" w:hAnsi="Calibri" w:cs="Calibri"/>
                <w:color w:val="000000"/>
                <w:kern w:val="0"/>
                <w:szCs w:val="24"/>
              </w:rPr>
              <w:t>Pass</w:t>
            </w:r>
          </w:p>
        </w:tc>
      </w:tr>
    </w:tbl>
    <w:p w14:paraId="65E81072" w14:textId="77777777" w:rsidR="00A67C57" w:rsidRPr="00DF0F19" w:rsidRDefault="00A67C57" w:rsidP="00DF0F19"/>
    <w:p w14:paraId="0F6D9F62" w14:textId="193B37C7" w:rsidR="003050C2" w:rsidRPr="00DA469C" w:rsidRDefault="000772DE" w:rsidP="000772DE">
      <w:pPr>
        <w:pStyle w:val="2"/>
      </w:pPr>
      <w:bookmarkStart w:id="28" w:name="_Toc129271167"/>
      <w:r>
        <w:t>3.</w:t>
      </w:r>
      <w:r w:rsidR="00A67C57">
        <w:t>5</w:t>
      </w:r>
      <w:r w:rsidR="00B269A1">
        <w:t xml:space="preserve"> </w:t>
      </w:r>
      <w:r w:rsidR="00385726" w:rsidRPr="00DA469C">
        <w:t>ESD test</w:t>
      </w:r>
      <w:bookmarkEnd w:id="28"/>
    </w:p>
    <w:p w14:paraId="7B8832E3" w14:textId="0E592C74" w:rsidR="00385726" w:rsidRDefault="00385726" w:rsidP="0045220E">
      <w:pPr>
        <w:ind w:left="120" w:hangingChars="50" w:hanging="120"/>
      </w:pPr>
      <w:r>
        <w:t xml:space="preserve">   </w:t>
      </w:r>
      <w:bookmarkStart w:id="29" w:name="OLE_LINK17"/>
      <w:r w:rsidR="0045220E">
        <w:t xml:space="preserve"> </w:t>
      </w:r>
      <w:r w:rsidRPr="00CC6984">
        <w:t xml:space="preserve">Electrical discharge into semiconductor product is one of the leading causes of devices failure in the customer’s manufacturing process. </w:t>
      </w:r>
      <w:proofErr w:type="spellStart"/>
      <w:r w:rsidRPr="00CC6984">
        <w:t>Telink</w:t>
      </w:r>
      <w:proofErr w:type="spellEnd"/>
      <w:r w:rsidRPr="00CC6984">
        <w:t xml:space="preserve"> performs the ESD test to ensure that the performance of </w:t>
      </w:r>
      <w:r w:rsidR="001803E8">
        <w:t>TLSR9527CER</w:t>
      </w:r>
      <w:r w:rsidRPr="00CC6984">
        <w:t xml:space="preserve"> will not be degraded to an unacceptable level by exposure to a succession of electrostatic discharge. The test methods</w:t>
      </w:r>
      <w:r w:rsidR="005D68FF" w:rsidRPr="00CC6984">
        <w:t xml:space="preserve"> and test results are show in following table:</w:t>
      </w:r>
    </w:p>
    <w:p w14:paraId="59C11C4C" w14:textId="77777777" w:rsidR="007A6BE8" w:rsidRDefault="007A6BE8" w:rsidP="0045220E">
      <w:pPr>
        <w:ind w:left="120" w:hangingChars="50" w:hanging="120"/>
        <w:rPr>
          <w:sz w:val="21"/>
        </w:rPr>
      </w:pPr>
      <w:r>
        <w:fldChar w:fldCharType="begin"/>
      </w:r>
      <w:r>
        <w:instrText xml:space="preserve"> LINK Excel.Sheet.12 "C:\\Users\\Admin\\Desktop\\</w:instrText>
      </w:r>
      <w:r>
        <w:instrText>产品信息</w:instrText>
      </w:r>
      <w:r>
        <w:instrText>-</w:instrText>
      </w:r>
      <w:r>
        <w:instrText>任杰</w:instrText>
      </w:r>
      <w:r>
        <w:instrText xml:space="preserve">-2022-09-23.xlsx" "Sheet6!R4C7:R7C11" \a \f 4 \h </w:instrText>
      </w:r>
      <w:r>
        <w:fldChar w:fldCharType="separate"/>
      </w:r>
    </w:p>
    <w:tbl>
      <w:tblPr>
        <w:tblW w:w="9120" w:type="dxa"/>
        <w:tblInd w:w="108" w:type="dxa"/>
        <w:tblLook w:val="04A0" w:firstRow="1" w:lastRow="0" w:firstColumn="1" w:lastColumn="0" w:noHBand="0" w:noVBand="1"/>
      </w:tblPr>
      <w:tblGrid>
        <w:gridCol w:w="1320"/>
        <w:gridCol w:w="3960"/>
        <w:gridCol w:w="1360"/>
        <w:gridCol w:w="1240"/>
        <w:gridCol w:w="1240"/>
      </w:tblGrid>
      <w:tr w:rsidR="007A6BE8" w:rsidRPr="007A6BE8" w14:paraId="1A982C4B" w14:textId="77777777" w:rsidTr="007A6BE8">
        <w:trPr>
          <w:trHeight w:val="310"/>
        </w:trPr>
        <w:tc>
          <w:tcPr>
            <w:tcW w:w="13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A4B073" w14:textId="2B6B985E"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Test Item</w:t>
            </w:r>
          </w:p>
        </w:tc>
        <w:tc>
          <w:tcPr>
            <w:tcW w:w="6560" w:type="dxa"/>
            <w:gridSpan w:val="3"/>
            <w:tcBorders>
              <w:top w:val="single" w:sz="4" w:space="0" w:color="auto"/>
              <w:left w:val="nil"/>
              <w:bottom w:val="single" w:sz="4" w:space="0" w:color="auto"/>
              <w:right w:val="single" w:sz="4" w:space="0" w:color="auto"/>
            </w:tcBorders>
            <w:shd w:val="clear" w:color="auto" w:fill="auto"/>
            <w:vAlign w:val="center"/>
            <w:hideMark/>
          </w:tcPr>
          <w:p w14:paraId="0B11EF71"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Test Method</w:t>
            </w:r>
          </w:p>
        </w:tc>
        <w:tc>
          <w:tcPr>
            <w:tcW w:w="12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1B765A"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Fail/Pass</w:t>
            </w:r>
          </w:p>
        </w:tc>
      </w:tr>
      <w:tr w:rsidR="007A6BE8" w:rsidRPr="007A6BE8" w14:paraId="03A1E8A3" w14:textId="77777777" w:rsidTr="007A6BE8">
        <w:trPr>
          <w:trHeight w:val="620"/>
        </w:trPr>
        <w:tc>
          <w:tcPr>
            <w:tcW w:w="1320" w:type="dxa"/>
            <w:vMerge/>
            <w:tcBorders>
              <w:top w:val="single" w:sz="4" w:space="0" w:color="auto"/>
              <w:left w:val="single" w:sz="4" w:space="0" w:color="auto"/>
              <w:bottom w:val="single" w:sz="4" w:space="0" w:color="auto"/>
              <w:right w:val="single" w:sz="4" w:space="0" w:color="auto"/>
            </w:tcBorders>
            <w:vAlign w:val="center"/>
            <w:hideMark/>
          </w:tcPr>
          <w:p w14:paraId="5AE80BAA" w14:textId="77777777" w:rsidR="007A6BE8" w:rsidRPr="007A6BE8" w:rsidRDefault="007A6BE8" w:rsidP="007A6BE8">
            <w:pPr>
              <w:widowControl/>
              <w:jc w:val="left"/>
              <w:rPr>
                <w:rFonts w:ascii="Calibri" w:eastAsia="等线" w:hAnsi="Calibri" w:cs="Calibri"/>
                <w:color w:val="000000"/>
                <w:kern w:val="0"/>
                <w:szCs w:val="24"/>
              </w:rPr>
            </w:pPr>
          </w:p>
        </w:tc>
        <w:tc>
          <w:tcPr>
            <w:tcW w:w="3960" w:type="dxa"/>
            <w:tcBorders>
              <w:top w:val="nil"/>
              <w:left w:val="nil"/>
              <w:bottom w:val="single" w:sz="4" w:space="0" w:color="auto"/>
              <w:right w:val="single" w:sz="4" w:space="0" w:color="auto"/>
            </w:tcBorders>
            <w:shd w:val="clear" w:color="auto" w:fill="auto"/>
            <w:vAlign w:val="center"/>
            <w:hideMark/>
          </w:tcPr>
          <w:p w14:paraId="13147178"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Reference Standard</w:t>
            </w:r>
          </w:p>
        </w:tc>
        <w:tc>
          <w:tcPr>
            <w:tcW w:w="1360" w:type="dxa"/>
            <w:tcBorders>
              <w:top w:val="nil"/>
              <w:left w:val="nil"/>
              <w:bottom w:val="single" w:sz="4" w:space="0" w:color="auto"/>
              <w:right w:val="single" w:sz="4" w:space="0" w:color="auto"/>
            </w:tcBorders>
            <w:shd w:val="clear" w:color="auto" w:fill="auto"/>
            <w:vAlign w:val="center"/>
            <w:hideMark/>
          </w:tcPr>
          <w:p w14:paraId="1251D3FA"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Criteria</w:t>
            </w:r>
          </w:p>
        </w:tc>
        <w:tc>
          <w:tcPr>
            <w:tcW w:w="1240" w:type="dxa"/>
            <w:tcBorders>
              <w:top w:val="nil"/>
              <w:left w:val="nil"/>
              <w:bottom w:val="single" w:sz="4" w:space="0" w:color="auto"/>
              <w:right w:val="single" w:sz="4" w:space="0" w:color="auto"/>
            </w:tcBorders>
            <w:shd w:val="clear" w:color="auto" w:fill="auto"/>
            <w:vAlign w:val="center"/>
            <w:hideMark/>
          </w:tcPr>
          <w:p w14:paraId="683DC6F4"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Sample</w:t>
            </w:r>
          </w:p>
        </w:tc>
        <w:tc>
          <w:tcPr>
            <w:tcW w:w="1240" w:type="dxa"/>
            <w:vMerge/>
            <w:tcBorders>
              <w:top w:val="single" w:sz="4" w:space="0" w:color="auto"/>
              <w:left w:val="single" w:sz="4" w:space="0" w:color="auto"/>
              <w:bottom w:val="single" w:sz="4" w:space="0" w:color="auto"/>
              <w:right w:val="single" w:sz="4" w:space="0" w:color="auto"/>
            </w:tcBorders>
            <w:vAlign w:val="center"/>
            <w:hideMark/>
          </w:tcPr>
          <w:p w14:paraId="25067421" w14:textId="77777777" w:rsidR="007A6BE8" w:rsidRPr="007A6BE8" w:rsidRDefault="007A6BE8" w:rsidP="007A6BE8">
            <w:pPr>
              <w:widowControl/>
              <w:jc w:val="left"/>
              <w:rPr>
                <w:rFonts w:ascii="Calibri" w:eastAsia="等线" w:hAnsi="Calibri" w:cs="Calibri"/>
                <w:color w:val="000000"/>
                <w:kern w:val="0"/>
                <w:szCs w:val="24"/>
              </w:rPr>
            </w:pPr>
          </w:p>
        </w:tc>
      </w:tr>
      <w:tr w:rsidR="007A6BE8" w:rsidRPr="007A6BE8" w14:paraId="6C6E5F36" w14:textId="77777777" w:rsidTr="007A6BE8">
        <w:trPr>
          <w:trHeight w:val="31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7566761A"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HBM</w:t>
            </w:r>
          </w:p>
        </w:tc>
        <w:tc>
          <w:tcPr>
            <w:tcW w:w="3960" w:type="dxa"/>
            <w:tcBorders>
              <w:top w:val="nil"/>
              <w:left w:val="nil"/>
              <w:bottom w:val="single" w:sz="4" w:space="0" w:color="auto"/>
              <w:right w:val="single" w:sz="4" w:space="0" w:color="auto"/>
            </w:tcBorders>
            <w:shd w:val="clear" w:color="auto" w:fill="auto"/>
            <w:vAlign w:val="center"/>
            <w:hideMark/>
          </w:tcPr>
          <w:p w14:paraId="76CDA8D2"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JESD22A-114</w:t>
            </w:r>
          </w:p>
        </w:tc>
        <w:tc>
          <w:tcPr>
            <w:tcW w:w="1360" w:type="dxa"/>
            <w:tcBorders>
              <w:top w:val="nil"/>
              <w:left w:val="nil"/>
              <w:bottom w:val="single" w:sz="4" w:space="0" w:color="auto"/>
              <w:right w:val="single" w:sz="4" w:space="0" w:color="auto"/>
            </w:tcBorders>
            <w:shd w:val="clear" w:color="auto" w:fill="auto"/>
            <w:vAlign w:val="center"/>
            <w:hideMark/>
          </w:tcPr>
          <w:p w14:paraId="4AD2775A"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+/-2KV</w:t>
            </w:r>
          </w:p>
        </w:tc>
        <w:tc>
          <w:tcPr>
            <w:tcW w:w="1240" w:type="dxa"/>
            <w:tcBorders>
              <w:top w:val="nil"/>
              <w:left w:val="nil"/>
              <w:bottom w:val="single" w:sz="4" w:space="0" w:color="auto"/>
              <w:right w:val="single" w:sz="4" w:space="0" w:color="auto"/>
            </w:tcBorders>
            <w:shd w:val="clear" w:color="auto" w:fill="auto"/>
            <w:vAlign w:val="center"/>
            <w:hideMark/>
          </w:tcPr>
          <w:p w14:paraId="0739834D"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15ea</w:t>
            </w:r>
          </w:p>
        </w:tc>
        <w:tc>
          <w:tcPr>
            <w:tcW w:w="1240" w:type="dxa"/>
            <w:tcBorders>
              <w:top w:val="nil"/>
              <w:left w:val="nil"/>
              <w:bottom w:val="single" w:sz="4" w:space="0" w:color="auto"/>
              <w:right w:val="single" w:sz="4" w:space="0" w:color="auto"/>
            </w:tcBorders>
            <w:shd w:val="clear" w:color="auto" w:fill="auto"/>
            <w:vAlign w:val="center"/>
            <w:hideMark/>
          </w:tcPr>
          <w:p w14:paraId="446EDF03"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0/15</w:t>
            </w:r>
          </w:p>
        </w:tc>
      </w:tr>
      <w:tr w:rsidR="007A6BE8" w:rsidRPr="007A6BE8" w14:paraId="33FB04BC" w14:textId="77777777" w:rsidTr="007A6BE8">
        <w:trPr>
          <w:trHeight w:val="310"/>
        </w:trPr>
        <w:tc>
          <w:tcPr>
            <w:tcW w:w="1320" w:type="dxa"/>
            <w:tcBorders>
              <w:top w:val="nil"/>
              <w:left w:val="single" w:sz="4" w:space="0" w:color="auto"/>
              <w:bottom w:val="single" w:sz="4" w:space="0" w:color="auto"/>
              <w:right w:val="single" w:sz="4" w:space="0" w:color="auto"/>
            </w:tcBorders>
            <w:shd w:val="clear" w:color="auto" w:fill="auto"/>
            <w:vAlign w:val="center"/>
            <w:hideMark/>
          </w:tcPr>
          <w:p w14:paraId="614794C0"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CDM</w:t>
            </w:r>
          </w:p>
        </w:tc>
        <w:tc>
          <w:tcPr>
            <w:tcW w:w="3960" w:type="dxa"/>
            <w:tcBorders>
              <w:top w:val="nil"/>
              <w:left w:val="nil"/>
              <w:bottom w:val="single" w:sz="4" w:space="0" w:color="auto"/>
              <w:right w:val="single" w:sz="4" w:space="0" w:color="auto"/>
            </w:tcBorders>
            <w:shd w:val="clear" w:color="auto" w:fill="auto"/>
            <w:vAlign w:val="center"/>
            <w:hideMark/>
          </w:tcPr>
          <w:p w14:paraId="12226697"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JESD22C-101</w:t>
            </w:r>
          </w:p>
        </w:tc>
        <w:tc>
          <w:tcPr>
            <w:tcW w:w="1360" w:type="dxa"/>
            <w:tcBorders>
              <w:top w:val="nil"/>
              <w:left w:val="nil"/>
              <w:bottom w:val="single" w:sz="4" w:space="0" w:color="auto"/>
              <w:right w:val="single" w:sz="4" w:space="0" w:color="auto"/>
            </w:tcBorders>
            <w:shd w:val="clear" w:color="auto" w:fill="auto"/>
            <w:vAlign w:val="center"/>
            <w:hideMark/>
          </w:tcPr>
          <w:p w14:paraId="4CC6645B"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+/-500V</w:t>
            </w:r>
          </w:p>
        </w:tc>
        <w:tc>
          <w:tcPr>
            <w:tcW w:w="1240" w:type="dxa"/>
            <w:tcBorders>
              <w:top w:val="nil"/>
              <w:left w:val="nil"/>
              <w:bottom w:val="single" w:sz="4" w:space="0" w:color="auto"/>
              <w:right w:val="single" w:sz="4" w:space="0" w:color="auto"/>
            </w:tcBorders>
            <w:shd w:val="clear" w:color="auto" w:fill="auto"/>
            <w:vAlign w:val="center"/>
            <w:hideMark/>
          </w:tcPr>
          <w:p w14:paraId="7204C50E"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6ea</w:t>
            </w:r>
          </w:p>
        </w:tc>
        <w:tc>
          <w:tcPr>
            <w:tcW w:w="1240" w:type="dxa"/>
            <w:tcBorders>
              <w:top w:val="nil"/>
              <w:left w:val="nil"/>
              <w:bottom w:val="single" w:sz="4" w:space="0" w:color="auto"/>
              <w:right w:val="single" w:sz="4" w:space="0" w:color="auto"/>
            </w:tcBorders>
            <w:shd w:val="clear" w:color="auto" w:fill="auto"/>
            <w:vAlign w:val="center"/>
            <w:hideMark/>
          </w:tcPr>
          <w:p w14:paraId="3C08ADA9" w14:textId="77777777" w:rsidR="007A6BE8" w:rsidRPr="007A6BE8" w:rsidRDefault="007A6BE8" w:rsidP="007A6BE8">
            <w:pPr>
              <w:widowControl/>
              <w:jc w:val="center"/>
              <w:rPr>
                <w:rFonts w:ascii="Calibri" w:eastAsia="等线" w:hAnsi="Calibri" w:cs="Calibri"/>
                <w:color w:val="000000"/>
                <w:kern w:val="0"/>
                <w:szCs w:val="24"/>
              </w:rPr>
            </w:pPr>
            <w:r w:rsidRPr="007A6BE8">
              <w:rPr>
                <w:rFonts w:ascii="Calibri" w:eastAsia="等线" w:hAnsi="Calibri" w:cs="Calibri"/>
                <w:color w:val="000000"/>
                <w:kern w:val="0"/>
                <w:szCs w:val="24"/>
              </w:rPr>
              <w:t>0/6</w:t>
            </w:r>
          </w:p>
        </w:tc>
      </w:tr>
    </w:tbl>
    <w:p w14:paraId="0A28F905" w14:textId="56142A40" w:rsidR="007A6BE8" w:rsidRDefault="007A6BE8" w:rsidP="0045220E">
      <w:pPr>
        <w:ind w:left="120" w:hangingChars="50" w:hanging="120"/>
      </w:pPr>
      <w:r>
        <w:fldChar w:fldCharType="end"/>
      </w:r>
    </w:p>
    <w:p w14:paraId="5EA5C585" w14:textId="0598BA41" w:rsidR="0049348F" w:rsidRDefault="0049348F" w:rsidP="0045220E">
      <w:pPr>
        <w:ind w:left="120" w:hangingChars="50" w:hanging="120"/>
      </w:pPr>
    </w:p>
    <w:p w14:paraId="4F2DF05B" w14:textId="3BEBF05C" w:rsidR="0049348F" w:rsidRDefault="0049348F" w:rsidP="0045220E">
      <w:pPr>
        <w:ind w:left="120" w:hangingChars="50" w:hanging="120"/>
      </w:pPr>
    </w:p>
    <w:p w14:paraId="6570C339" w14:textId="78DBA883" w:rsidR="0049348F" w:rsidRDefault="0049348F" w:rsidP="0045220E">
      <w:pPr>
        <w:ind w:left="120" w:hangingChars="50" w:hanging="120"/>
      </w:pPr>
    </w:p>
    <w:p w14:paraId="1DDCB46F" w14:textId="090F0B41" w:rsidR="0049348F" w:rsidRDefault="0049348F" w:rsidP="0045220E">
      <w:pPr>
        <w:ind w:left="120" w:hangingChars="50" w:hanging="120"/>
      </w:pPr>
    </w:p>
    <w:p w14:paraId="212F6108" w14:textId="1C5EF67A" w:rsidR="0049348F" w:rsidRDefault="0049348F" w:rsidP="0045220E">
      <w:pPr>
        <w:ind w:left="120" w:hangingChars="50" w:hanging="120"/>
      </w:pPr>
    </w:p>
    <w:p w14:paraId="02226AE2" w14:textId="77777777" w:rsidR="0049348F" w:rsidRPr="00CC6984" w:rsidRDefault="0049348F" w:rsidP="0045220E">
      <w:pPr>
        <w:ind w:left="120" w:hangingChars="50" w:hanging="120"/>
      </w:pPr>
    </w:p>
    <w:p w14:paraId="7DCD4C51" w14:textId="5987F655" w:rsidR="00C11F57" w:rsidRDefault="000772DE" w:rsidP="000772DE">
      <w:pPr>
        <w:pStyle w:val="2"/>
      </w:pPr>
      <w:bookmarkStart w:id="30" w:name="_Toc129271168"/>
      <w:bookmarkStart w:id="31" w:name="OLE_LINK4"/>
      <w:bookmarkEnd w:id="29"/>
      <w:r>
        <w:lastRenderedPageBreak/>
        <w:t>3.</w:t>
      </w:r>
      <w:r w:rsidR="00A67C57">
        <w:t>6</w:t>
      </w:r>
      <w:r w:rsidR="00B269A1">
        <w:t xml:space="preserve"> </w:t>
      </w:r>
      <w:r w:rsidR="00C11F57">
        <w:t>Latch-up Test</w:t>
      </w:r>
      <w:bookmarkEnd w:id="30"/>
    </w:p>
    <w:p w14:paraId="47F5AC85" w14:textId="77777777" w:rsidR="00CC6984" w:rsidRDefault="00C11F57" w:rsidP="0045220E">
      <w:pPr>
        <w:ind w:left="120" w:hangingChars="50" w:hanging="120"/>
      </w:pPr>
      <w:r>
        <w:t xml:space="preserve">  </w:t>
      </w:r>
      <w:r w:rsidRPr="00CC6984">
        <w:t xml:space="preserve"> </w:t>
      </w:r>
      <w:r w:rsidR="00CC6984">
        <w:t xml:space="preserve"> </w:t>
      </w:r>
      <w:r w:rsidRPr="00CC6984">
        <w:t>CMOS products can be prone to over-voltage exceeding the maximum device rating if the parasitic p-n-p-n SCRs</w:t>
      </w:r>
      <w:r w:rsidR="00150243">
        <w:t xml:space="preserve"> </w:t>
      </w:r>
      <w:r w:rsidRPr="00CC6984">
        <w:t>(Silicon-controlled rectifier) are improperly biased. When the SCR turn on,</w:t>
      </w:r>
      <w:r w:rsidR="00CC6984">
        <w:t xml:space="preserve"> </w:t>
      </w:r>
      <w:r w:rsidRPr="00CC6984">
        <w:t>it draws excessive current and causes products being damaged by thermal runway. The following table shows the latch-up test method and</w:t>
      </w:r>
      <w:r w:rsidR="00DA469C">
        <w:t xml:space="preserve"> the test result of no failure.</w:t>
      </w:r>
    </w:p>
    <w:bookmarkEnd w:id="31"/>
    <w:p w14:paraId="36E85624" w14:textId="77777777" w:rsidR="00620D51" w:rsidRDefault="00620D51" w:rsidP="0045220E">
      <w:pPr>
        <w:ind w:left="120" w:hangingChars="50" w:hanging="120"/>
      </w:pPr>
    </w:p>
    <w:tbl>
      <w:tblPr>
        <w:tblW w:w="8540" w:type="dxa"/>
        <w:tblInd w:w="118" w:type="dxa"/>
        <w:tblCellMar>
          <w:top w:w="15" w:type="dxa"/>
        </w:tblCellMar>
        <w:tblLook w:val="04A0" w:firstRow="1" w:lastRow="0" w:firstColumn="1" w:lastColumn="0" w:noHBand="0" w:noVBand="1"/>
      </w:tblPr>
      <w:tblGrid>
        <w:gridCol w:w="1094"/>
        <w:gridCol w:w="2280"/>
        <w:gridCol w:w="1082"/>
        <w:gridCol w:w="1067"/>
        <w:gridCol w:w="1040"/>
        <w:gridCol w:w="1040"/>
        <w:gridCol w:w="1071"/>
        <w:gridCol w:w="222"/>
      </w:tblGrid>
      <w:tr w:rsidR="00E91EB0" w:rsidRPr="00E91EB0" w14:paraId="39BFE782" w14:textId="77777777" w:rsidTr="00E91EB0">
        <w:trPr>
          <w:gridAfter w:val="1"/>
          <w:wAfter w:w="36" w:type="dxa"/>
          <w:trHeight w:val="320"/>
        </w:trPr>
        <w:tc>
          <w:tcPr>
            <w:tcW w:w="1040"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609A223"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Latch-Up</w:t>
            </w:r>
          </w:p>
        </w:tc>
        <w:tc>
          <w:tcPr>
            <w:tcW w:w="2280" w:type="dxa"/>
            <w:tcBorders>
              <w:top w:val="single" w:sz="8" w:space="0" w:color="auto"/>
              <w:left w:val="nil"/>
              <w:bottom w:val="single" w:sz="8" w:space="0" w:color="auto"/>
              <w:right w:val="single" w:sz="8" w:space="0" w:color="auto"/>
            </w:tcBorders>
            <w:shd w:val="clear" w:color="auto" w:fill="auto"/>
            <w:noWrap/>
            <w:vAlign w:val="center"/>
            <w:hideMark/>
          </w:tcPr>
          <w:p w14:paraId="0A9DDB1B"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Test Item</w:t>
            </w:r>
          </w:p>
        </w:tc>
        <w:tc>
          <w:tcPr>
            <w:tcW w:w="1060" w:type="dxa"/>
            <w:tcBorders>
              <w:top w:val="single" w:sz="8" w:space="0" w:color="auto"/>
              <w:left w:val="nil"/>
              <w:bottom w:val="single" w:sz="8" w:space="0" w:color="auto"/>
              <w:right w:val="single" w:sz="8" w:space="0" w:color="auto"/>
            </w:tcBorders>
            <w:shd w:val="clear" w:color="auto" w:fill="auto"/>
            <w:noWrap/>
            <w:vAlign w:val="center"/>
            <w:hideMark/>
          </w:tcPr>
          <w:p w14:paraId="64EB4BBC"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Mode</w:t>
            </w:r>
          </w:p>
        </w:tc>
        <w:tc>
          <w:tcPr>
            <w:tcW w:w="1040" w:type="dxa"/>
            <w:tcBorders>
              <w:top w:val="single" w:sz="8" w:space="0" w:color="auto"/>
              <w:left w:val="nil"/>
              <w:bottom w:val="single" w:sz="8" w:space="0" w:color="auto"/>
              <w:right w:val="single" w:sz="8" w:space="0" w:color="auto"/>
            </w:tcBorders>
            <w:shd w:val="clear" w:color="auto" w:fill="auto"/>
            <w:noWrap/>
            <w:vAlign w:val="center"/>
            <w:hideMark/>
          </w:tcPr>
          <w:p w14:paraId="31C55C97"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Spec</w:t>
            </w:r>
          </w:p>
        </w:tc>
        <w:tc>
          <w:tcPr>
            <w:tcW w:w="1040" w:type="dxa"/>
            <w:tcBorders>
              <w:top w:val="single" w:sz="8" w:space="0" w:color="auto"/>
              <w:left w:val="nil"/>
              <w:bottom w:val="single" w:sz="8" w:space="0" w:color="auto"/>
              <w:right w:val="single" w:sz="8" w:space="0" w:color="auto"/>
            </w:tcBorders>
            <w:shd w:val="clear" w:color="auto" w:fill="auto"/>
            <w:noWrap/>
            <w:vAlign w:val="center"/>
            <w:hideMark/>
          </w:tcPr>
          <w:p w14:paraId="7B7DD8E8"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Class I</w:t>
            </w:r>
          </w:p>
        </w:tc>
        <w:tc>
          <w:tcPr>
            <w:tcW w:w="1040" w:type="dxa"/>
            <w:tcBorders>
              <w:top w:val="single" w:sz="8" w:space="0" w:color="auto"/>
              <w:left w:val="nil"/>
              <w:bottom w:val="single" w:sz="8" w:space="0" w:color="auto"/>
              <w:right w:val="single" w:sz="8" w:space="0" w:color="auto"/>
            </w:tcBorders>
            <w:shd w:val="clear" w:color="auto" w:fill="auto"/>
            <w:noWrap/>
            <w:vAlign w:val="center"/>
            <w:hideMark/>
          </w:tcPr>
          <w:p w14:paraId="25F72422"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Samples</w:t>
            </w:r>
          </w:p>
        </w:tc>
        <w:tc>
          <w:tcPr>
            <w:tcW w:w="1004" w:type="dxa"/>
            <w:tcBorders>
              <w:top w:val="single" w:sz="8" w:space="0" w:color="auto"/>
              <w:left w:val="nil"/>
              <w:bottom w:val="single" w:sz="8" w:space="0" w:color="auto"/>
              <w:right w:val="single" w:sz="8" w:space="0" w:color="auto"/>
            </w:tcBorders>
            <w:shd w:val="clear" w:color="auto" w:fill="auto"/>
            <w:vAlign w:val="center"/>
            <w:hideMark/>
          </w:tcPr>
          <w:p w14:paraId="1531FCE7"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Fail/Pass</w:t>
            </w:r>
          </w:p>
        </w:tc>
      </w:tr>
      <w:tr w:rsidR="00E91EB0" w:rsidRPr="00E91EB0" w14:paraId="2E9C67A7" w14:textId="77777777" w:rsidTr="00E91EB0">
        <w:trPr>
          <w:gridAfter w:val="1"/>
          <w:wAfter w:w="36" w:type="dxa"/>
          <w:trHeight w:val="320"/>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12214BE8" w14:textId="77777777" w:rsidR="00E91EB0" w:rsidRPr="00E91EB0" w:rsidRDefault="00E91EB0" w:rsidP="00E91EB0">
            <w:pPr>
              <w:widowControl/>
              <w:jc w:val="left"/>
              <w:rPr>
                <w:rFonts w:ascii="Calibri" w:eastAsia="等线" w:hAnsi="Calibri" w:cs="Calibri"/>
                <w:color w:val="000000"/>
                <w:kern w:val="0"/>
                <w:szCs w:val="24"/>
              </w:rPr>
            </w:pPr>
          </w:p>
        </w:tc>
        <w:tc>
          <w:tcPr>
            <w:tcW w:w="22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269C96B"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I-Test</w:t>
            </w:r>
          </w:p>
        </w:tc>
        <w:tc>
          <w:tcPr>
            <w:tcW w:w="1060" w:type="dxa"/>
            <w:tcBorders>
              <w:top w:val="nil"/>
              <w:left w:val="nil"/>
              <w:bottom w:val="single" w:sz="8" w:space="0" w:color="auto"/>
              <w:right w:val="single" w:sz="8" w:space="0" w:color="auto"/>
            </w:tcBorders>
            <w:shd w:val="clear" w:color="auto" w:fill="auto"/>
            <w:noWrap/>
            <w:vAlign w:val="center"/>
            <w:hideMark/>
          </w:tcPr>
          <w:p w14:paraId="4F60C1F2"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Positive</w:t>
            </w:r>
          </w:p>
        </w:tc>
        <w:tc>
          <w:tcPr>
            <w:tcW w:w="1040" w:type="dxa"/>
            <w:tcBorders>
              <w:top w:val="nil"/>
              <w:left w:val="nil"/>
              <w:bottom w:val="single" w:sz="8" w:space="0" w:color="auto"/>
              <w:right w:val="single" w:sz="8" w:space="0" w:color="auto"/>
            </w:tcBorders>
            <w:shd w:val="clear" w:color="auto" w:fill="auto"/>
            <w:noWrap/>
            <w:vAlign w:val="center"/>
            <w:hideMark/>
          </w:tcPr>
          <w:p w14:paraId="4DFD43F8"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+100mA</w:t>
            </w:r>
          </w:p>
        </w:tc>
        <w:tc>
          <w:tcPr>
            <w:tcW w:w="1040" w:type="dxa"/>
            <w:vMerge w:val="restart"/>
            <w:tcBorders>
              <w:top w:val="nil"/>
              <w:left w:val="single" w:sz="8" w:space="0" w:color="auto"/>
              <w:bottom w:val="single" w:sz="8" w:space="0" w:color="000000"/>
              <w:right w:val="single" w:sz="8" w:space="0" w:color="auto"/>
            </w:tcBorders>
            <w:shd w:val="clear" w:color="auto" w:fill="auto"/>
            <w:vAlign w:val="center"/>
            <w:hideMark/>
          </w:tcPr>
          <w:p w14:paraId="08255FE2" w14:textId="77777777" w:rsidR="00E91EB0" w:rsidRPr="00E91EB0" w:rsidRDefault="00E91EB0" w:rsidP="00E91EB0">
            <w:pPr>
              <w:widowControl/>
              <w:jc w:val="center"/>
              <w:rPr>
                <w:rFonts w:ascii="Arial" w:eastAsia="等线" w:hAnsi="Arial" w:cs="Arial"/>
                <w:color w:val="000000"/>
                <w:kern w:val="0"/>
                <w:sz w:val="20"/>
                <w:szCs w:val="20"/>
              </w:rPr>
            </w:pPr>
            <w:r w:rsidRPr="00E91EB0">
              <w:rPr>
                <w:rFonts w:ascii="Arial" w:eastAsia="等线" w:hAnsi="Arial" w:cs="Arial"/>
                <w:color w:val="000000"/>
                <w:kern w:val="0"/>
                <w:sz w:val="20"/>
                <w:szCs w:val="20"/>
              </w:rPr>
              <w:t>I:25</w:t>
            </w:r>
            <w:r w:rsidRPr="00E91EB0">
              <w:rPr>
                <w:rFonts w:ascii="宋体" w:eastAsia="宋体" w:hAnsi="宋体" w:cs="Arial" w:hint="eastAsia"/>
                <w:color w:val="000000"/>
                <w:kern w:val="0"/>
                <w:sz w:val="20"/>
                <w:szCs w:val="20"/>
              </w:rPr>
              <w:t>°</w:t>
            </w:r>
          </w:p>
        </w:tc>
        <w:tc>
          <w:tcPr>
            <w:tcW w:w="1040" w:type="dxa"/>
            <w:tcBorders>
              <w:top w:val="nil"/>
              <w:left w:val="nil"/>
              <w:bottom w:val="single" w:sz="8" w:space="0" w:color="auto"/>
              <w:right w:val="single" w:sz="8" w:space="0" w:color="auto"/>
            </w:tcBorders>
            <w:shd w:val="clear" w:color="auto" w:fill="auto"/>
            <w:noWrap/>
            <w:vAlign w:val="center"/>
            <w:hideMark/>
          </w:tcPr>
          <w:p w14:paraId="1CDC0BF7"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3ea</w:t>
            </w:r>
          </w:p>
        </w:tc>
        <w:tc>
          <w:tcPr>
            <w:tcW w:w="1004" w:type="dxa"/>
            <w:tcBorders>
              <w:top w:val="nil"/>
              <w:left w:val="nil"/>
              <w:bottom w:val="single" w:sz="8" w:space="0" w:color="auto"/>
              <w:right w:val="single" w:sz="8" w:space="0" w:color="auto"/>
            </w:tcBorders>
            <w:shd w:val="clear" w:color="auto" w:fill="auto"/>
            <w:vAlign w:val="center"/>
            <w:hideMark/>
          </w:tcPr>
          <w:p w14:paraId="40C3B24F"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0/3</w:t>
            </w:r>
          </w:p>
        </w:tc>
      </w:tr>
      <w:tr w:rsidR="00E91EB0" w:rsidRPr="00E91EB0" w14:paraId="08E01335" w14:textId="77777777" w:rsidTr="00E91EB0">
        <w:trPr>
          <w:gridAfter w:val="1"/>
          <w:wAfter w:w="36" w:type="dxa"/>
          <w:trHeight w:val="320"/>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41413B2C" w14:textId="77777777" w:rsidR="00E91EB0" w:rsidRPr="00E91EB0" w:rsidRDefault="00E91EB0" w:rsidP="00E91EB0">
            <w:pPr>
              <w:widowControl/>
              <w:jc w:val="left"/>
              <w:rPr>
                <w:rFonts w:ascii="Calibri" w:eastAsia="等线" w:hAnsi="Calibri" w:cs="Calibri"/>
                <w:color w:val="000000"/>
                <w:kern w:val="0"/>
                <w:szCs w:val="24"/>
              </w:rPr>
            </w:pPr>
          </w:p>
        </w:tc>
        <w:tc>
          <w:tcPr>
            <w:tcW w:w="2280" w:type="dxa"/>
            <w:vMerge/>
            <w:tcBorders>
              <w:top w:val="nil"/>
              <w:left w:val="single" w:sz="8" w:space="0" w:color="auto"/>
              <w:bottom w:val="single" w:sz="8" w:space="0" w:color="000000"/>
              <w:right w:val="single" w:sz="8" w:space="0" w:color="auto"/>
            </w:tcBorders>
            <w:vAlign w:val="center"/>
            <w:hideMark/>
          </w:tcPr>
          <w:p w14:paraId="7E87E817" w14:textId="77777777" w:rsidR="00E91EB0" w:rsidRPr="00E91EB0" w:rsidRDefault="00E91EB0" w:rsidP="00E91EB0">
            <w:pPr>
              <w:widowControl/>
              <w:jc w:val="left"/>
              <w:rPr>
                <w:rFonts w:ascii="Calibri" w:eastAsia="等线" w:hAnsi="Calibri" w:cs="Calibri"/>
                <w:color w:val="000000"/>
                <w:kern w:val="0"/>
                <w:szCs w:val="24"/>
              </w:rPr>
            </w:pPr>
          </w:p>
        </w:tc>
        <w:tc>
          <w:tcPr>
            <w:tcW w:w="1060" w:type="dxa"/>
            <w:tcBorders>
              <w:top w:val="nil"/>
              <w:left w:val="nil"/>
              <w:bottom w:val="single" w:sz="8" w:space="0" w:color="auto"/>
              <w:right w:val="single" w:sz="8" w:space="0" w:color="auto"/>
            </w:tcBorders>
            <w:shd w:val="clear" w:color="auto" w:fill="auto"/>
            <w:noWrap/>
            <w:vAlign w:val="center"/>
            <w:hideMark/>
          </w:tcPr>
          <w:p w14:paraId="3EDFA3C8"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Negative</w:t>
            </w:r>
          </w:p>
        </w:tc>
        <w:tc>
          <w:tcPr>
            <w:tcW w:w="1040" w:type="dxa"/>
            <w:tcBorders>
              <w:top w:val="nil"/>
              <w:left w:val="nil"/>
              <w:bottom w:val="single" w:sz="8" w:space="0" w:color="auto"/>
              <w:right w:val="single" w:sz="8" w:space="0" w:color="auto"/>
            </w:tcBorders>
            <w:shd w:val="clear" w:color="auto" w:fill="auto"/>
            <w:noWrap/>
            <w:vAlign w:val="center"/>
            <w:hideMark/>
          </w:tcPr>
          <w:p w14:paraId="249AF903"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-100mA</w:t>
            </w:r>
          </w:p>
        </w:tc>
        <w:tc>
          <w:tcPr>
            <w:tcW w:w="1040" w:type="dxa"/>
            <w:vMerge/>
            <w:tcBorders>
              <w:top w:val="nil"/>
              <w:left w:val="single" w:sz="8" w:space="0" w:color="auto"/>
              <w:bottom w:val="single" w:sz="8" w:space="0" w:color="000000"/>
              <w:right w:val="single" w:sz="8" w:space="0" w:color="auto"/>
            </w:tcBorders>
            <w:vAlign w:val="center"/>
            <w:hideMark/>
          </w:tcPr>
          <w:p w14:paraId="684FBB42" w14:textId="77777777" w:rsidR="00E91EB0" w:rsidRPr="00E91EB0" w:rsidRDefault="00E91EB0" w:rsidP="00E91EB0">
            <w:pPr>
              <w:widowControl/>
              <w:jc w:val="left"/>
              <w:rPr>
                <w:rFonts w:ascii="Arial" w:eastAsia="等线" w:hAnsi="Arial" w:cs="Arial"/>
                <w:color w:val="000000"/>
                <w:kern w:val="0"/>
                <w:sz w:val="20"/>
                <w:szCs w:val="20"/>
              </w:rPr>
            </w:pPr>
          </w:p>
        </w:tc>
        <w:tc>
          <w:tcPr>
            <w:tcW w:w="1040" w:type="dxa"/>
            <w:tcBorders>
              <w:top w:val="nil"/>
              <w:left w:val="nil"/>
              <w:bottom w:val="single" w:sz="8" w:space="0" w:color="auto"/>
              <w:right w:val="single" w:sz="8" w:space="0" w:color="auto"/>
            </w:tcBorders>
            <w:shd w:val="clear" w:color="auto" w:fill="auto"/>
            <w:noWrap/>
            <w:vAlign w:val="center"/>
            <w:hideMark/>
          </w:tcPr>
          <w:p w14:paraId="55CFC4A4"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3ea</w:t>
            </w:r>
          </w:p>
        </w:tc>
        <w:tc>
          <w:tcPr>
            <w:tcW w:w="1004" w:type="dxa"/>
            <w:tcBorders>
              <w:top w:val="nil"/>
              <w:left w:val="nil"/>
              <w:bottom w:val="single" w:sz="8" w:space="0" w:color="auto"/>
              <w:right w:val="single" w:sz="8" w:space="0" w:color="auto"/>
            </w:tcBorders>
            <w:shd w:val="clear" w:color="auto" w:fill="auto"/>
            <w:vAlign w:val="center"/>
            <w:hideMark/>
          </w:tcPr>
          <w:p w14:paraId="1EB7B679"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0/3</w:t>
            </w:r>
          </w:p>
        </w:tc>
      </w:tr>
      <w:tr w:rsidR="00E91EB0" w:rsidRPr="00E91EB0" w14:paraId="682E97CF" w14:textId="77777777" w:rsidTr="00E91EB0">
        <w:trPr>
          <w:gridAfter w:val="1"/>
          <w:wAfter w:w="36" w:type="dxa"/>
          <w:trHeight w:val="312"/>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174D842A" w14:textId="77777777" w:rsidR="00E91EB0" w:rsidRPr="00E91EB0" w:rsidRDefault="00E91EB0" w:rsidP="00E91EB0">
            <w:pPr>
              <w:widowControl/>
              <w:jc w:val="left"/>
              <w:rPr>
                <w:rFonts w:ascii="Calibri" w:eastAsia="等线" w:hAnsi="Calibri" w:cs="Calibri"/>
                <w:color w:val="000000"/>
                <w:kern w:val="0"/>
                <w:szCs w:val="24"/>
              </w:rPr>
            </w:pPr>
          </w:p>
        </w:tc>
        <w:tc>
          <w:tcPr>
            <w:tcW w:w="22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3D403AC"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 xml:space="preserve">V </w:t>
            </w:r>
            <w:r w:rsidRPr="00E91EB0">
              <w:rPr>
                <w:rFonts w:ascii="Calibri" w:eastAsia="等线" w:hAnsi="Calibri" w:cs="Calibri"/>
                <w:color w:val="000000"/>
                <w:kern w:val="0"/>
                <w:szCs w:val="24"/>
                <w:vertAlign w:val="subscript"/>
              </w:rPr>
              <w:t>supply</w:t>
            </w:r>
            <w:r w:rsidRPr="00E91EB0">
              <w:rPr>
                <w:rFonts w:ascii="Calibri" w:eastAsia="等线" w:hAnsi="Calibri" w:cs="Calibri"/>
                <w:color w:val="000000"/>
                <w:kern w:val="0"/>
                <w:szCs w:val="24"/>
              </w:rPr>
              <w:t xml:space="preserve"> Over Voltage</w:t>
            </w:r>
          </w:p>
        </w:tc>
        <w:tc>
          <w:tcPr>
            <w:tcW w:w="10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79D8ABE"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Positive</w:t>
            </w:r>
          </w:p>
        </w:tc>
        <w:tc>
          <w:tcPr>
            <w:tcW w:w="10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1E069C7"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1.5Vmax</w:t>
            </w:r>
          </w:p>
        </w:tc>
        <w:tc>
          <w:tcPr>
            <w:tcW w:w="1040" w:type="dxa"/>
            <w:vMerge/>
            <w:tcBorders>
              <w:top w:val="nil"/>
              <w:left w:val="single" w:sz="8" w:space="0" w:color="auto"/>
              <w:bottom w:val="single" w:sz="8" w:space="0" w:color="000000"/>
              <w:right w:val="single" w:sz="8" w:space="0" w:color="auto"/>
            </w:tcBorders>
            <w:vAlign w:val="center"/>
            <w:hideMark/>
          </w:tcPr>
          <w:p w14:paraId="1946A71A" w14:textId="77777777" w:rsidR="00E91EB0" w:rsidRPr="00E91EB0" w:rsidRDefault="00E91EB0" w:rsidP="00E91EB0">
            <w:pPr>
              <w:widowControl/>
              <w:jc w:val="left"/>
              <w:rPr>
                <w:rFonts w:ascii="Arial" w:eastAsia="等线" w:hAnsi="Arial" w:cs="Arial"/>
                <w:color w:val="000000"/>
                <w:kern w:val="0"/>
                <w:sz w:val="20"/>
                <w:szCs w:val="20"/>
              </w:rPr>
            </w:pPr>
          </w:p>
        </w:tc>
        <w:tc>
          <w:tcPr>
            <w:tcW w:w="104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46853F94"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3ea</w:t>
            </w:r>
          </w:p>
        </w:tc>
        <w:tc>
          <w:tcPr>
            <w:tcW w:w="1004" w:type="dxa"/>
            <w:vMerge w:val="restart"/>
            <w:tcBorders>
              <w:top w:val="nil"/>
              <w:left w:val="single" w:sz="8" w:space="0" w:color="auto"/>
              <w:bottom w:val="single" w:sz="8" w:space="0" w:color="000000"/>
              <w:right w:val="single" w:sz="8" w:space="0" w:color="auto"/>
            </w:tcBorders>
            <w:shd w:val="clear" w:color="auto" w:fill="auto"/>
            <w:vAlign w:val="center"/>
            <w:hideMark/>
          </w:tcPr>
          <w:p w14:paraId="00E4E4EA" w14:textId="77777777" w:rsidR="00E91EB0" w:rsidRPr="00E91EB0" w:rsidRDefault="00E91EB0" w:rsidP="00E91EB0">
            <w:pPr>
              <w:widowControl/>
              <w:jc w:val="center"/>
              <w:rPr>
                <w:rFonts w:ascii="Calibri" w:eastAsia="等线" w:hAnsi="Calibri" w:cs="Calibri"/>
                <w:color w:val="000000"/>
                <w:kern w:val="0"/>
                <w:szCs w:val="24"/>
              </w:rPr>
            </w:pPr>
            <w:r w:rsidRPr="00E91EB0">
              <w:rPr>
                <w:rFonts w:ascii="Calibri" w:eastAsia="等线" w:hAnsi="Calibri" w:cs="Calibri"/>
                <w:color w:val="000000"/>
                <w:kern w:val="0"/>
                <w:szCs w:val="24"/>
              </w:rPr>
              <w:t>0/3</w:t>
            </w:r>
          </w:p>
        </w:tc>
      </w:tr>
      <w:tr w:rsidR="00E91EB0" w:rsidRPr="00E91EB0" w14:paraId="5760922E" w14:textId="77777777" w:rsidTr="00E91EB0">
        <w:trPr>
          <w:trHeight w:val="280"/>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5E82BFE2" w14:textId="77777777" w:rsidR="00E91EB0" w:rsidRPr="00E91EB0" w:rsidRDefault="00E91EB0" w:rsidP="00E91EB0">
            <w:pPr>
              <w:widowControl/>
              <w:jc w:val="left"/>
              <w:rPr>
                <w:rFonts w:ascii="Calibri" w:eastAsia="等线" w:hAnsi="Calibri" w:cs="Calibri"/>
                <w:color w:val="000000"/>
                <w:kern w:val="0"/>
                <w:szCs w:val="24"/>
              </w:rPr>
            </w:pPr>
          </w:p>
        </w:tc>
        <w:tc>
          <w:tcPr>
            <w:tcW w:w="2280" w:type="dxa"/>
            <w:vMerge/>
            <w:tcBorders>
              <w:top w:val="nil"/>
              <w:left w:val="single" w:sz="8" w:space="0" w:color="auto"/>
              <w:bottom w:val="single" w:sz="8" w:space="0" w:color="000000"/>
              <w:right w:val="single" w:sz="8" w:space="0" w:color="auto"/>
            </w:tcBorders>
            <w:vAlign w:val="center"/>
            <w:hideMark/>
          </w:tcPr>
          <w:p w14:paraId="590824AE" w14:textId="77777777" w:rsidR="00E91EB0" w:rsidRPr="00E91EB0" w:rsidRDefault="00E91EB0" w:rsidP="00E91EB0">
            <w:pPr>
              <w:widowControl/>
              <w:jc w:val="left"/>
              <w:rPr>
                <w:rFonts w:ascii="Calibri" w:eastAsia="等线" w:hAnsi="Calibri" w:cs="Calibri"/>
                <w:color w:val="000000"/>
                <w:kern w:val="0"/>
                <w:szCs w:val="24"/>
              </w:rPr>
            </w:pPr>
          </w:p>
        </w:tc>
        <w:tc>
          <w:tcPr>
            <w:tcW w:w="1060" w:type="dxa"/>
            <w:vMerge/>
            <w:tcBorders>
              <w:top w:val="nil"/>
              <w:left w:val="single" w:sz="8" w:space="0" w:color="auto"/>
              <w:bottom w:val="single" w:sz="8" w:space="0" w:color="000000"/>
              <w:right w:val="single" w:sz="8" w:space="0" w:color="auto"/>
            </w:tcBorders>
            <w:vAlign w:val="center"/>
            <w:hideMark/>
          </w:tcPr>
          <w:p w14:paraId="28741069" w14:textId="77777777" w:rsidR="00E91EB0" w:rsidRPr="00E91EB0" w:rsidRDefault="00E91EB0" w:rsidP="00E91EB0">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07A666E3" w14:textId="77777777" w:rsidR="00E91EB0" w:rsidRPr="00E91EB0" w:rsidRDefault="00E91EB0" w:rsidP="00E91EB0">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15C5C4AB" w14:textId="77777777" w:rsidR="00E91EB0" w:rsidRPr="00E91EB0" w:rsidRDefault="00E91EB0" w:rsidP="00E91EB0">
            <w:pPr>
              <w:widowControl/>
              <w:jc w:val="left"/>
              <w:rPr>
                <w:rFonts w:ascii="Arial" w:eastAsia="等线" w:hAnsi="Arial" w:cs="Arial"/>
                <w:color w:val="000000"/>
                <w:kern w:val="0"/>
                <w:sz w:val="20"/>
                <w:szCs w:val="20"/>
              </w:rPr>
            </w:pPr>
          </w:p>
        </w:tc>
        <w:tc>
          <w:tcPr>
            <w:tcW w:w="1040" w:type="dxa"/>
            <w:vMerge/>
            <w:tcBorders>
              <w:top w:val="nil"/>
              <w:left w:val="single" w:sz="8" w:space="0" w:color="auto"/>
              <w:bottom w:val="single" w:sz="8" w:space="0" w:color="000000"/>
              <w:right w:val="single" w:sz="8" w:space="0" w:color="auto"/>
            </w:tcBorders>
            <w:vAlign w:val="center"/>
            <w:hideMark/>
          </w:tcPr>
          <w:p w14:paraId="5F16A26B" w14:textId="77777777" w:rsidR="00E91EB0" w:rsidRPr="00E91EB0" w:rsidRDefault="00E91EB0" w:rsidP="00E91EB0">
            <w:pPr>
              <w:widowControl/>
              <w:jc w:val="left"/>
              <w:rPr>
                <w:rFonts w:ascii="Calibri" w:eastAsia="等线" w:hAnsi="Calibri" w:cs="Calibri"/>
                <w:color w:val="000000"/>
                <w:kern w:val="0"/>
                <w:szCs w:val="24"/>
              </w:rPr>
            </w:pPr>
          </w:p>
        </w:tc>
        <w:tc>
          <w:tcPr>
            <w:tcW w:w="1004" w:type="dxa"/>
            <w:vMerge/>
            <w:tcBorders>
              <w:top w:val="nil"/>
              <w:left w:val="single" w:sz="8" w:space="0" w:color="auto"/>
              <w:bottom w:val="single" w:sz="8" w:space="0" w:color="000000"/>
              <w:right w:val="single" w:sz="8" w:space="0" w:color="auto"/>
            </w:tcBorders>
            <w:vAlign w:val="center"/>
            <w:hideMark/>
          </w:tcPr>
          <w:p w14:paraId="0261DBF6" w14:textId="77777777" w:rsidR="00E91EB0" w:rsidRPr="00E91EB0" w:rsidRDefault="00E91EB0" w:rsidP="00E91EB0">
            <w:pPr>
              <w:widowControl/>
              <w:jc w:val="left"/>
              <w:rPr>
                <w:rFonts w:ascii="Calibri" w:eastAsia="等线" w:hAnsi="Calibri" w:cs="Calibri"/>
                <w:color w:val="000000"/>
                <w:kern w:val="0"/>
                <w:szCs w:val="24"/>
              </w:rPr>
            </w:pPr>
          </w:p>
        </w:tc>
        <w:tc>
          <w:tcPr>
            <w:tcW w:w="36" w:type="dxa"/>
            <w:tcBorders>
              <w:top w:val="nil"/>
              <w:left w:val="nil"/>
              <w:bottom w:val="nil"/>
              <w:right w:val="nil"/>
            </w:tcBorders>
            <w:shd w:val="clear" w:color="auto" w:fill="auto"/>
            <w:noWrap/>
            <w:vAlign w:val="bottom"/>
            <w:hideMark/>
          </w:tcPr>
          <w:p w14:paraId="7F400DDB" w14:textId="77777777" w:rsidR="00E91EB0" w:rsidRPr="00E91EB0" w:rsidRDefault="00E91EB0" w:rsidP="00E91EB0">
            <w:pPr>
              <w:widowControl/>
              <w:jc w:val="center"/>
              <w:rPr>
                <w:rFonts w:ascii="Calibri" w:eastAsia="等线" w:hAnsi="Calibri" w:cs="Calibri"/>
                <w:color w:val="000000"/>
                <w:kern w:val="0"/>
                <w:szCs w:val="24"/>
              </w:rPr>
            </w:pPr>
          </w:p>
        </w:tc>
      </w:tr>
      <w:tr w:rsidR="00E91EB0" w:rsidRPr="00E91EB0" w14:paraId="35D9ED35" w14:textId="77777777" w:rsidTr="00E91EB0">
        <w:trPr>
          <w:trHeight w:val="280"/>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2ED4D6CA" w14:textId="77777777" w:rsidR="00E91EB0" w:rsidRPr="00E91EB0" w:rsidRDefault="00E91EB0" w:rsidP="00E91EB0">
            <w:pPr>
              <w:widowControl/>
              <w:jc w:val="left"/>
              <w:rPr>
                <w:rFonts w:ascii="Calibri" w:eastAsia="等线" w:hAnsi="Calibri" w:cs="Calibri"/>
                <w:color w:val="000000"/>
                <w:kern w:val="0"/>
                <w:szCs w:val="24"/>
              </w:rPr>
            </w:pPr>
          </w:p>
        </w:tc>
        <w:tc>
          <w:tcPr>
            <w:tcW w:w="2280" w:type="dxa"/>
            <w:vMerge/>
            <w:tcBorders>
              <w:top w:val="nil"/>
              <w:left w:val="single" w:sz="8" w:space="0" w:color="auto"/>
              <w:bottom w:val="single" w:sz="8" w:space="0" w:color="000000"/>
              <w:right w:val="single" w:sz="8" w:space="0" w:color="auto"/>
            </w:tcBorders>
            <w:vAlign w:val="center"/>
            <w:hideMark/>
          </w:tcPr>
          <w:p w14:paraId="3640C253" w14:textId="77777777" w:rsidR="00E91EB0" w:rsidRPr="00E91EB0" w:rsidRDefault="00E91EB0" w:rsidP="00E91EB0">
            <w:pPr>
              <w:widowControl/>
              <w:jc w:val="left"/>
              <w:rPr>
                <w:rFonts w:ascii="Calibri" w:eastAsia="等线" w:hAnsi="Calibri" w:cs="Calibri"/>
                <w:color w:val="000000"/>
                <w:kern w:val="0"/>
                <w:szCs w:val="24"/>
              </w:rPr>
            </w:pPr>
          </w:p>
        </w:tc>
        <w:tc>
          <w:tcPr>
            <w:tcW w:w="1060" w:type="dxa"/>
            <w:vMerge/>
            <w:tcBorders>
              <w:top w:val="nil"/>
              <w:left w:val="single" w:sz="8" w:space="0" w:color="auto"/>
              <w:bottom w:val="single" w:sz="8" w:space="0" w:color="000000"/>
              <w:right w:val="single" w:sz="8" w:space="0" w:color="auto"/>
            </w:tcBorders>
            <w:vAlign w:val="center"/>
            <w:hideMark/>
          </w:tcPr>
          <w:p w14:paraId="6D6BB3CE" w14:textId="77777777" w:rsidR="00E91EB0" w:rsidRPr="00E91EB0" w:rsidRDefault="00E91EB0" w:rsidP="00E91EB0">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57DDD4E1" w14:textId="77777777" w:rsidR="00E91EB0" w:rsidRPr="00E91EB0" w:rsidRDefault="00E91EB0" w:rsidP="00E91EB0">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743C9D11" w14:textId="77777777" w:rsidR="00E91EB0" w:rsidRPr="00E91EB0" w:rsidRDefault="00E91EB0" w:rsidP="00E91EB0">
            <w:pPr>
              <w:widowControl/>
              <w:jc w:val="left"/>
              <w:rPr>
                <w:rFonts w:ascii="Arial" w:eastAsia="等线" w:hAnsi="Arial" w:cs="Arial"/>
                <w:color w:val="000000"/>
                <w:kern w:val="0"/>
                <w:sz w:val="20"/>
                <w:szCs w:val="20"/>
              </w:rPr>
            </w:pPr>
          </w:p>
        </w:tc>
        <w:tc>
          <w:tcPr>
            <w:tcW w:w="1040" w:type="dxa"/>
            <w:vMerge/>
            <w:tcBorders>
              <w:top w:val="nil"/>
              <w:left w:val="single" w:sz="8" w:space="0" w:color="auto"/>
              <w:bottom w:val="single" w:sz="8" w:space="0" w:color="000000"/>
              <w:right w:val="single" w:sz="8" w:space="0" w:color="auto"/>
            </w:tcBorders>
            <w:vAlign w:val="center"/>
            <w:hideMark/>
          </w:tcPr>
          <w:p w14:paraId="54629381" w14:textId="77777777" w:rsidR="00E91EB0" w:rsidRPr="00E91EB0" w:rsidRDefault="00E91EB0" w:rsidP="00E91EB0">
            <w:pPr>
              <w:widowControl/>
              <w:jc w:val="left"/>
              <w:rPr>
                <w:rFonts w:ascii="Calibri" w:eastAsia="等线" w:hAnsi="Calibri" w:cs="Calibri"/>
                <w:color w:val="000000"/>
                <w:kern w:val="0"/>
                <w:szCs w:val="24"/>
              </w:rPr>
            </w:pPr>
          </w:p>
        </w:tc>
        <w:tc>
          <w:tcPr>
            <w:tcW w:w="1004" w:type="dxa"/>
            <w:vMerge/>
            <w:tcBorders>
              <w:top w:val="nil"/>
              <w:left w:val="single" w:sz="8" w:space="0" w:color="auto"/>
              <w:bottom w:val="single" w:sz="8" w:space="0" w:color="000000"/>
              <w:right w:val="single" w:sz="8" w:space="0" w:color="auto"/>
            </w:tcBorders>
            <w:vAlign w:val="center"/>
            <w:hideMark/>
          </w:tcPr>
          <w:p w14:paraId="64C19F4B" w14:textId="77777777" w:rsidR="00E91EB0" w:rsidRPr="00E91EB0" w:rsidRDefault="00E91EB0" w:rsidP="00E91EB0">
            <w:pPr>
              <w:widowControl/>
              <w:jc w:val="left"/>
              <w:rPr>
                <w:rFonts w:ascii="Calibri" w:eastAsia="等线" w:hAnsi="Calibri" w:cs="Calibri"/>
                <w:color w:val="000000"/>
                <w:kern w:val="0"/>
                <w:szCs w:val="24"/>
              </w:rPr>
            </w:pPr>
          </w:p>
        </w:tc>
        <w:tc>
          <w:tcPr>
            <w:tcW w:w="36" w:type="dxa"/>
            <w:tcBorders>
              <w:top w:val="nil"/>
              <w:left w:val="nil"/>
              <w:bottom w:val="nil"/>
              <w:right w:val="nil"/>
            </w:tcBorders>
            <w:shd w:val="clear" w:color="auto" w:fill="auto"/>
            <w:noWrap/>
            <w:vAlign w:val="bottom"/>
            <w:hideMark/>
          </w:tcPr>
          <w:p w14:paraId="7308DB82" w14:textId="77777777" w:rsidR="00E91EB0" w:rsidRPr="00E91EB0" w:rsidRDefault="00E91EB0" w:rsidP="00E91EB0">
            <w:pPr>
              <w:widowControl/>
              <w:jc w:val="left"/>
              <w:rPr>
                <w:rFonts w:ascii="Times New Roman" w:eastAsia="Times New Roman" w:hAnsi="Times New Roman" w:cs="Times New Roman"/>
                <w:kern w:val="0"/>
                <w:sz w:val="20"/>
                <w:szCs w:val="20"/>
              </w:rPr>
            </w:pPr>
          </w:p>
        </w:tc>
      </w:tr>
      <w:tr w:rsidR="00E91EB0" w:rsidRPr="00E91EB0" w14:paraId="2A8700A6" w14:textId="77777777" w:rsidTr="00E91EB0">
        <w:trPr>
          <w:trHeight w:val="280"/>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046DE226" w14:textId="77777777" w:rsidR="00E91EB0" w:rsidRPr="00E91EB0" w:rsidRDefault="00E91EB0" w:rsidP="00E91EB0">
            <w:pPr>
              <w:widowControl/>
              <w:jc w:val="left"/>
              <w:rPr>
                <w:rFonts w:ascii="Calibri" w:eastAsia="等线" w:hAnsi="Calibri" w:cs="Calibri"/>
                <w:color w:val="000000"/>
                <w:kern w:val="0"/>
                <w:szCs w:val="24"/>
              </w:rPr>
            </w:pPr>
          </w:p>
        </w:tc>
        <w:tc>
          <w:tcPr>
            <w:tcW w:w="2280" w:type="dxa"/>
            <w:vMerge/>
            <w:tcBorders>
              <w:top w:val="nil"/>
              <w:left w:val="single" w:sz="8" w:space="0" w:color="auto"/>
              <w:bottom w:val="single" w:sz="8" w:space="0" w:color="000000"/>
              <w:right w:val="single" w:sz="8" w:space="0" w:color="auto"/>
            </w:tcBorders>
            <w:vAlign w:val="center"/>
            <w:hideMark/>
          </w:tcPr>
          <w:p w14:paraId="068981C2" w14:textId="77777777" w:rsidR="00E91EB0" w:rsidRPr="00E91EB0" w:rsidRDefault="00E91EB0" w:rsidP="00E91EB0">
            <w:pPr>
              <w:widowControl/>
              <w:jc w:val="left"/>
              <w:rPr>
                <w:rFonts w:ascii="Calibri" w:eastAsia="等线" w:hAnsi="Calibri" w:cs="Calibri"/>
                <w:color w:val="000000"/>
                <w:kern w:val="0"/>
                <w:szCs w:val="24"/>
              </w:rPr>
            </w:pPr>
          </w:p>
        </w:tc>
        <w:tc>
          <w:tcPr>
            <w:tcW w:w="1060" w:type="dxa"/>
            <w:vMerge/>
            <w:tcBorders>
              <w:top w:val="nil"/>
              <w:left w:val="single" w:sz="8" w:space="0" w:color="auto"/>
              <w:bottom w:val="single" w:sz="8" w:space="0" w:color="000000"/>
              <w:right w:val="single" w:sz="8" w:space="0" w:color="auto"/>
            </w:tcBorders>
            <w:vAlign w:val="center"/>
            <w:hideMark/>
          </w:tcPr>
          <w:p w14:paraId="64439A8F" w14:textId="77777777" w:rsidR="00E91EB0" w:rsidRPr="00E91EB0" w:rsidRDefault="00E91EB0" w:rsidP="00E91EB0">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108D4ACD" w14:textId="77777777" w:rsidR="00E91EB0" w:rsidRPr="00E91EB0" w:rsidRDefault="00E91EB0" w:rsidP="00E91EB0">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177B4EB3" w14:textId="77777777" w:rsidR="00E91EB0" w:rsidRPr="00E91EB0" w:rsidRDefault="00E91EB0" w:rsidP="00E91EB0">
            <w:pPr>
              <w:widowControl/>
              <w:jc w:val="left"/>
              <w:rPr>
                <w:rFonts w:ascii="Arial" w:eastAsia="等线" w:hAnsi="Arial" w:cs="Arial"/>
                <w:color w:val="000000"/>
                <w:kern w:val="0"/>
                <w:sz w:val="20"/>
                <w:szCs w:val="20"/>
              </w:rPr>
            </w:pPr>
          </w:p>
        </w:tc>
        <w:tc>
          <w:tcPr>
            <w:tcW w:w="1040" w:type="dxa"/>
            <w:vMerge/>
            <w:tcBorders>
              <w:top w:val="nil"/>
              <w:left w:val="single" w:sz="8" w:space="0" w:color="auto"/>
              <w:bottom w:val="single" w:sz="8" w:space="0" w:color="000000"/>
              <w:right w:val="single" w:sz="8" w:space="0" w:color="auto"/>
            </w:tcBorders>
            <w:vAlign w:val="center"/>
            <w:hideMark/>
          </w:tcPr>
          <w:p w14:paraId="7086F3A7" w14:textId="77777777" w:rsidR="00E91EB0" w:rsidRPr="00E91EB0" w:rsidRDefault="00E91EB0" w:rsidP="00E91EB0">
            <w:pPr>
              <w:widowControl/>
              <w:jc w:val="left"/>
              <w:rPr>
                <w:rFonts w:ascii="Calibri" w:eastAsia="等线" w:hAnsi="Calibri" w:cs="Calibri"/>
                <w:color w:val="000000"/>
                <w:kern w:val="0"/>
                <w:szCs w:val="24"/>
              </w:rPr>
            </w:pPr>
          </w:p>
        </w:tc>
        <w:tc>
          <w:tcPr>
            <w:tcW w:w="1004" w:type="dxa"/>
            <w:vMerge/>
            <w:tcBorders>
              <w:top w:val="nil"/>
              <w:left w:val="single" w:sz="8" w:space="0" w:color="auto"/>
              <w:bottom w:val="single" w:sz="8" w:space="0" w:color="000000"/>
              <w:right w:val="single" w:sz="8" w:space="0" w:color="auto"/>
            </w:tcBorders>
            <w:vAlign w:val="center"/>
            <w:hideMark/>
          </w:tcPr>
          <w:p w14:paraId="043E4A94" w14:textId="77777777" w:rsidR="00E91EB0" w:rsidRPr="00E91EB0" w:rsidRDefault="00E91EB0" w:rsidP="00E91EB0">
            <w:pPr>
              <w:widowControl/>
              <w:jc w:val="left"/>
              <w:rPr>
                <w:rFonts w:ascii="Calibri" w:eastAsia="等线" w:hAnsi="Calibri" w:cs="Calibri"/>
                <w:color w:val="000000"/>
                <w:kern w:val="0"/>
                <w:szCs w:val="24"/>
              </w:rPr>
            </w:pPr>
          </w:p>
        </w:tc>
        <w:tc>
          <w:tcPr>
            <w:tcW w:w="36" w:type="dxa"/>
            <w:tcBorders>
              <w:top w:val="nil"/>
              <w:left w:val="nil"/>
              <w:bottom w:val="nil"/>
              <w:right w:val="nil"/>
            </w:tcBorders>
            <w:shd w:val="clear" w:color="auto" w:fill="auto"/>
            <w:noWrap/>
            <w:vAlign w:val="bottom"/>
            <w:hideMark/>
          </w:tcPr>
          <w:p w14:paraId="64BFBB72" w14:textId="77777777" w:rsidR="00E91EB0" w:rsidRPr="00E91EB0" w:rsidRDefault="00E91EB0" w:rsidP="00E91EB0">
            <w:pPr>
              <w:widowControl/>
              <w:jc w:val="left"/>
              <w:rPr>
                <w:rFonts w:ascii="Times New Roman" w:eastAsia="Times New Roman" w:hAnsi="Times New Roman" w:cs="Times New Roman"/>
                <w:kern w:val="0"/>
                <w:sz w:val="20"/>
                <w:szCs w:val="20"/>
              </w:rPr>
            </w:pPr>
          </w:p>
        </w:tc>
      </w:tr>
      <w:tr w:rsidR="00E91EB0" w:rsidRPr="00E91EB0" w14:paraId="0ADE60D5" w14:textId="77777777" w:rsidTr="00E91EB0">
        <w:trPr>
          <w:trHeight w:val="290"/>
        </w:trPr>
        <w:tc>
          <w:tcPr>
            <w:tcW w:w="1040" w:type="dxa"/>
            <w:vMerge/>
            <w:tcBorders>
              <w:top w:val="single" w:sz="8" w:space="0" w:color="auto"/>
              <w:left w:val="single" w:sz="8" w:space="0" w:color="auto"/>
              <w:bottom w:val="single" w:sz="8" w:space="0" w:color="000000"/>
              <w:right w:val="single" w:sz="8" w:space="0" w:color="auto"/>
            </w:tcBorders>
            <w:vAlign w:val="center"/>
            <w:hideMark/>
          </w:tcPr>
          <w:p w14:paraId="183099ED" w14:textId="77777777" w:rsidR="00E91EB0" w:rsidRPr="00E91EB0" w:rsidRDefault="00E91EB0" w:rsidP="00E91EB0">
            <w:pPr>
              <w:widowControl/>
              <w:jc w:val="left"/>
              <w:rPr>
                <w:rFonts w:ascii="Calibri" w:eastAsia="等线" w:hAnsi="Calibri" w:cs="Calibri"/>
                <w:color w:val="000000"/>
                <w:kern w:val="0"/>
                <w:szCs w:val="24"/>
              </w:rPr>
            </w:pPr>
          </w:p>
        </w:tc>
        <w:tc>
          <w:tcPr>
            <w:tcW w:w="2280" w:type="dxa"/>
            <w:vMerge/>
            <w:tcBorders>
              <w:top w:val="nil"/>
              <w:left w:val="single" w:sz="8" w:space="0" w:color="auto"/>
              <w:bottom w:val="single" w:sz="8" w:space="0" w:color="000000"/>
              <w:right w:val="single" w:sz="8" w:space="0" w:color="auto"/>
            </w:tcBorders>
            <w:vAlign w:val="center"/>
            <w:hideMark/>
          </w:tcPr>
          <w:p w14:paraId="1B8DE6BA" w14:textId="77777777" w:rsidR="00E91EB0" w:rsidRPr="00E91EB0" w:rsidRDefault="00E91EB0" w:rsidP="00E91EB0">
            <w:pPr>
              <w:widowControl/>
              <w:jc w:val="left"/>
              <w:rPr>
                <w:rFonts w:ascii="Calibri" w:eastAsia="等线" w:hAnsi="Calibri" w:cs="Calibri"/>
                <w:color w:val="000000"/>
                <w:kern w:val="0"/>
                <w:szCs w:val="24"/>
              </w:rPr>
            </w:pPr>
          </w:p>
        </w:tc>
        <w:tc>
          <w:tcPr>
            <w:tcW w:w="1060" w:type="dxa"/>
            <w:vMerge/>
            <w:tcBorders>
              <w:top w:val="nil"/>
              <w:left w:val="single" w:sz="8" w:space="0" w:color="auto"/>
              <w:bottom w:val="single" w:sz="8" w:space="0" w:color="000000"/>
              <w:right w:val="single" w:sz="8" w:space="0" w:color="auto"/>
            </w:tcBorders>
            <w:vAlign w:val="center"/>
            <w:hideMark/>
          </w:tcPr>
          <w:p w14:paraId="2DD927F1" w14:textId="77777777" w:rsidR="00E91EB0" w:rsidRPr="00E91EB0" w:rsidRDefault="00E91EB0" w:rsidP="00E91EB0">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7EDE0F21" w14:textId="77777777" w:rsidR="00E91EB0" w:rsidRPr="00E91EB0" w:rsidRDefault="00E91EB0" w:rsidP="00E91EB0">
            <w:pPr>
              <w:widowControl/>
              <w:jc w:val="left"/>
              <w:rPr>
                <w:rFonts w:ascii="Calibri" w:eastAsia="等线" w:hAnsi="Calibri" w:cs="Calibri"/>
                <w:color w:val="000000"/>
                <w:kern w:val="0"/>
                <w:szCs w:val="24"/>
              </w:rPr>
            </w:pPr>
          </w:p>
        </w:tc>
        <w:tc>
          <w:tcPr>
            <w:tcW w:w="1040" w:type="dxa"/>
            <w:vMerge/>
            <w:tcBorders>
              <w:top w:val="nil"/>
              <w:left w:val="single" w:sz="8" w:space="0" w:color="auto"/>
              <w:bottom w:val="single" w:sz="8" w:space="0" w:color="000000"/>
              <w:right w:val="single" w:sz="8" w:space="0" w:color="auto"/>
            </w:tcBorders>
            <w:vAlign w:val="center"/>
            <w:hideMark/>
          </w:tcPr>
          <w:p w14:paraId="27F7693D" w14:textId="77777777" w:rsidR="00E91EB0" w:rsidRPr="00E91EB0" w:rsidRDefault="00E91EB0" w:rsidP="00E91EB0">
            <w:pPr>
              <w:widowControl/>
              <w:jc w:val="left"/>
              <w:rPr>
                <w:rFonts w:ascii="Arial" w:eastAsia="等线" w:hAnsi="Arial" w:cs="Arial"/>
                <w:color w:val="000000"/>
                <w:kern w:val="0"/>
                <w:sz w:val="20"/>
                <w:szCs w:val="20"/>
              </w:rPr>
            </w:pPr>
          </w:p>
        </w:tc>
        <w:tc>
          <w:tcPr>
            <w:tcW w:w="1040" w:type="dxa"/>
            <w:vMerge/>
            <w:tcBorders>
              <w:top w:val="nil"/>
              <w:left w:val="single" w:sz="8" w:space="0" w:color="auto"/>
              <w:bottom w:val="single" w:sz="8" w:space="0" w:color="000000"/>
              <w:right w:val="single" w:sz="8" w:space="0" w:color="auto"/>
            </w:tcBorders>
            <w:vAlign w:val="center"/>
            <w:hideMark/>
          </w:tcPr>
          <w:p w14:paraId="598D1390" w14:textId="77777777" w:rsidR="00E91EB0" w:rsidRPr="00E91EB0" w:rsidRDefault="00E91EB0" w:rsidP="00E91EB0">
            <w:pPr>
              <w:widowControl/>
              <w:jc w:val="left"/>
              <w:rPr>
                <w:rFonts w:ascii="Calibri" w:eastAsia="等线" w:hAnsi="Calibri" w:cs="Calibri"/>
                <w:color w:val="000000"/>
                <w:kern w:val="0"/>
                <w:szCs w:val="24"/>
              </w:rPr>
            </w:pPr>
          </w:p>
        </w:tc>
        <w:tc>
          <w:tcPr>
            <w:tcW w:w="1004" w:type="dxa"/>
            <w:vMerge/>
            <w:tcBorders>
              <w:top w:val="nil"/>
              <w:left w:val="single" w:sz="8" w:space="0" w:color="auto"/>
              <w:bottom w:val="single" w:sz="8" w:space="0" w:color="000000"/>
              <w:right w:val="single" w:sz="8" w:space="0" w:color="auto"/>
            </w:tcBorders>
            <w:vAlign w:val="center"/>
            <w:hideMark/>
          </w:tcPr>
          <w:p w14:paraId="14346351" w14:textId="77777777" w:rsidR="00E91EB0" w:rsidRPr="00E91EB0" w:rsidRDefault="00E91EB0" w:rsidP="00E91EB0">
            <w:pPr>
              <w:widowControl/>
              <w:jc w:val="left"/>
              <w:rPr>
                <w:rFonts w:ascii="Calibri" w:eastAsia="等线" w:hAnsi="Calibri" w:cs="Calibri"/>
                <w:color w:val="000000"/>
                <w:kern w:val="0"/>
                <w:szCs w:val="24"/>
              </w:rPr>
            </w:pPr>
          </w:p>
        </w:tc>
        <w:tc>
          <w:tcPr>
            <w:tcW w:w="36" w:type="dxa"/>
            <w:tcBorders>
              <w:top w:val="nil"/>
              <w:left w:val="nil"/>
              <w:bottom w:val="nil"/>
              <w:right w:val="nil"/>
            </w:tcBorders>
            <w:shd w:val="clear" w:color="auto" w:fill="auto"/>
            <w:noWrap/>
            <w:vAlign w:val="bottom"/>
            <w:hideMark/>
          </w:tcPr>
          <w:p w14:paraId="38D2D266" w14:textId="77777777" w:rsidR="00E91EB0" w:rsidRPr="00E91EB0" w:rsidRDefault="00E91EB0" w:rsidP="00E91EB0">
            <w:pPr>
              <w:widowControl/>
              <w:jc w:val="left"/>
              <w:rPr>
                <w:rFonts w:ascii="Times New Roman" w:eastAsia="Times New Roman" w:hAnsi="Times New Roman" w:cs="Times New Roman"/>
                <w:kern w:val="0"/>
                <w:sz w:val="20"/>
                <w:szCs w:val="20"/>
              </w:rPr>
            </w:pPr>
          </w:p>
        </w:tc>
      </w:tr>
    </w:tbl>
    <w:p w14:paraId="0D66308B" w14:textId="77777777" w:rsidR="00A67C57" w:rsidRDefault="00A67C57" w:rsidP="00142CB4"/>
    <w:p w14:paraId="70F650AE" w14:textId="7771D8DD" w:rsidR="002E71DB" w:rsidRDefault="002E71DB" w:rsidP="002E71DB">
      <w:pPr>
        <w:pStyle w:val="2"/>
      </w:pPr>
      <w:bookmarkStart w:id="32" w:name="_3.6_NON-VOLATILE_MEMORY"/>
      <w:bookmarkStart w:id="33" w:name="_Toc129271169"/>
      <w:bookmarkStart w:id="34" w:name="OLE_LINK24"/>
      <w:bookmarkEnd w:id="32"/>
      <w:r>
        <w:t>3.</w:t>
      </w:r>
      <w:r w:rsidR="00A67C57">
        <w:t>7</w:t>
      </w:r>
      <w:r>
        <w:t xml:space="preserve"> </w:t>
      </w:r>
      <w:bookmarkStart w:id="35" w:name="OLE_LINK6"/>
      <w:r w:rsidR="00142CB4" w:rsidRPr="00142CB4">
        <w:t>NON-VOLATILE MEMORY</w:t>
      </w:r>
      <w:bookmarkEnd w:id="33"/>
      <w:bookmarkEnd w:id="35"/>
    </w:p>
    <w:bookmarkEnd w:id="34"/>
    <w:p w14:paraId="34821135" w14:textId="31B7B7B0" w:rsidR="002E71DB" w:rsidRDefault="002E71DB" w:rsidP="002E71DB">
      <w:pPr>
        <w:ind w:left="120" w:hangingChars="50" w:hanging="120"/>
      </w:pPr>
      <w:r>
        <w:t xml:space="preserve">  </w:t>
      </w:r>
      <w:bookmarkStart w:id="36" w:name="OLE_LINK8"/>
      <w:r w:rsidRPr="00CC6984">
        <w:t xml:space="preserve"> </w:t>
      </w:r>
      <w:r>
        <w:t xml:space="preserve"> </w:t>
      </w:r>
      <w:r w:rsidR="00FE30A6">
        <w:t xml:space="preserve">The defines the qualification requirement for NVM device. program Post Cycling High Temperature Data Retention (PCHTDR) and Low Temperature Data Retention (LTDR) samples with a topological checkboard pattern where bit is surrounded by its complement. Memory Cycling Endurance (NVCE) must be performed at two temperatures at 25°C and 85°C. It is critical that Error Correction Code (ECC) is turned off. </w:t>
      </w:r>
    </w:p>
    <w:bookmarkEnd w:id="36"/>
    <w:p w14:paraId="7BDAAC8A" w14:textId="1268D70D" w:rsidR="00157A69" w:rsidRDefault="00157A69" w:rsidP="0045220E">
      <w:pPr>
        <w:ind w:left="120" w:hangingChars="50" w:hanging="120"/>
        <w:rPr>
          <w:sz w:val="21"/>
        </w:rPr>
      </w:pPr>
      <w:r>
        <w:fldChar w:fldCharType="begin"/>
      </w:r>
      <w:r>
        <w:instrText xml:space="preserve"> </w:instrText>
      </w:r>
      <w:r>
        <w:rPr>
          <w:rFonts w:hint="eastAsia"/>
        </w:rPr>
        <w:instrText xml:space="preserve">LINK </w:instrText>
      </w:r>
      <w:r w:rsidR="00424009">
        <w:instrText xml:space="preserve">Excel.Sheet.12 "C:\\Users\\Admin\\Desktop\\rel list.xlsx" Sheet1!R23C1:R28C6 </w:instrText>
      </w:r>
      <w:r>
        <w:rPr>
          <w:rFonts w:hint="eastAsia"/>
        </w:rPr>
        <w:instrText>\a \f 5 \h</w:instrText>
      </w:r>
      <w:r>
        <w:instrText xml:space="preserve">  \* MERGEFORMAT </w:instrText>
      </w:r>
      <w:r>
        <w:fldChar w:fldCharType="separate"/>
      </w:r>
    </w:p>
    <w:p w14:paraId="46005562" w14:textId="2F9FE0B3" w:rsidR="00157A69" w:rsidRDefault="00157A69" w:rsidP="0045220E">
      <w:pPr>
        <w:ind w:left="120" w:hangingChars="50" w:hanging="120"/>
        <w:rPr>
          <w:sz w:val="21"/>
        </w:rPr>
      </w:pPr>
      <w:r>
        <w:fldChar w:fldCharType="end"/>
      </w:r>
      <w:r>
        <w:fldChar w:fldCharType="begin"/>
      </w:r>
      <w:r>
        <w:instrText xml:space="preserve"> LINK </w:instrText>
      </w:r>
      <w:r w:rsidR="00424009">
        <w:instrText xml:space="preserve">Excel.Sheet.12 "C:\\Users\\Admin\\Desktop\\rel list.xlsx" Sheet1!R23C1:R27C6 </w:instrText>
      </w:r>
      <w:r>
        <w:instrText xml:space="preserve">\a \f 4 \h </w:instrText>
      </w:r>
      <w:r w:rsidR="005C41E6">
        <w:instrText xml:space="preserve"> \* MERGEFORMAT </w:instrText>
      </w:r>
      <w:r>
        <w:fldChar w:fldCharType="separate"/>
      </w:r>
    </w:p>
    <w:tbl>
      <w:tblPr>
        <w:tblW w:w="8520" w:type="dxa"/>
        <w:tblInd w:w="108" w:type="dxa"/>
        <w:tblLook w:val="04A0" w:firstRow="1" w:lastRow="0" w:firstColumn="1" w:lastColumn="0" w:noHBand="0" w:noVBand="1"/>
      </w:tblPr>
      <w:tblGrid>
        <w:gridCol w:w="1240"/>
        <w:gridCol w:w="1980"/>
        <w:gridCol w:w="1180"/>
        <w:gridCol w:w="1412"/>
        <w:gridCol w:w="1128"/>
        <w:gridCol w:w="1580"/>
      </w:tblGrid>
      <w:tr w:rsidR="00157A69" w:rsidRPr="00157A69" w14:paraId="08AFCA7B" w14:textId="77777777" w:rsidTr="005C41E6">
        <w:trPr>
          <w:trHeight w:val="630"/>
        </w:trPr>
        <w:tc>
          <w:tcPr>
            <w:tcW w:w="124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B0AE8CE" w14:textId="6BCA2BD4" w:rsidR="00157A69" w:rsidRPr="00157A69" w:rsidRDefault="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Test Item</w:t>
            </w:r>
          </w:p>
        </w:tc>
        <w:tc>
          <w:tcPr>
            <w:tcW w:w="1980" w:type="dxa"/>
            <w:tcBorders>
              <w:top w:val="single" w:sz="8" w:space="0" w:color="auto"/>
              <w:left w:val="nil"/>
              <w:bottom w:val="single" w:sz="8" w:space="0" w:color="auto"/>
              <w:right w:val="single" w:sz="8" w:space="0" w:color="auto"/>
            </w:tcBorders>
            <w:shd w:val="clear" w:color="auto" w:fill="auto"/>
            <w:vAlign w:val="center"/>
            <w:hideMark/>
          </w:tcPr>
          <w:p w14:paraId="6C921F05" w14:textId="649543AF"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Reference</w:t>
            </w:r>
            <w:r w:rsidRPr="00157A69">
              <w:rPr>
                <w:rFonts w:ascii="Calibri" w:eastAsia="等线" w:hAnsi="Calibri" w:cs="Calibri"/>
                <w:color w:val="000000"/>
                <w:kern w:val="0"/>
                <w:szCs w:val="24"/>
              </w:rPr>
              <w:br/>
              <w:t>Standard</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14:paraId="3CBCEA25"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 xml:space="preserve">A/R </w:t>
            </w:r>
            <w:r w:rsidRPr="00157A69">
              <w:rPr>
                <w:rFonts w:ascii="Calibri" w:eastAsia="等线" w:hAnsi="Calibri" w:cs="Calibri"/>
                <w:color w:val="000000"/>
                <w:kern w:val="0"/>
                <w:szCs w:val="24"/>
              </w:rPr>
              <w:br/>
              <w:t>Criteria</w:t>
            </w:r>
          </w:p>
        </w:tc>
        <w:tc>
          <w:tcPr>
            <w:tcW w:w="1412" w:type="dxa"/>
            <w:tcBorders>
              <w:top w:val="single" w:sz="8" w:space="0" w:color="auto"/>
              <w:left w:val="nil"/>
              <w:bottom w:val="single" w:sz="8" w:space="0" w:color="auto"/>
              <w:right w:val="single" w:sz="8" w:space="0" w:color="auto"/>
            </w:tcBorders>
            <w:shd w:val="clear" w:color="auto" w:fill="auto"/>
            <w:vAlign w:val="center"/>
            <w:hideMark/>
          </w:tcPr>
          <w:p w14:paraId="366F5380" w14:textId="3CFD0FD1"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Failure/</w:t>
            </w:r>
            <w:r w:rsidR="005C41E6" w:rsidRPr="00157A69">
              <w:rPr>
                <w:rFonts w:ascii="Calibri" w:eastAsia="等线" w:hAnsi="Calibri" w:cs="Calibri"/>
                <w:color w:val="000000"/>
                <w:kern w:val="0"/>
                <w:szCs w:val="24"/>
              </w:rPr>
              <w:t>S. S</w:t>
            </w:r>
          </w:p>
        </w:tc>
        <w:tc>
          <w:tcPr>
            <w:tcW w:w="1128" w:type="dxa"/>
            <w:tcBorders>
              <w:top w:val="single" w:sz="8" w:space="0" w:color="auto"/>
              <w:left w:val="nil"/>
              <w:bottom w:val="single" w:sz="8" w:space="0" w:color="auto"/>
              <w:right w:val="single" w:sz="8" w:space="0" w:color="auto"/>
            </w:tcBorders>
            <w:shd w:val="clear" w:color="auto" w:fill="auto"/>
            <w:vAlign w:val="center"/>
            <w:hideMark/>
          </w:tcPr>
          <w:p w14:paraId="67E328F8"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Status</w:t>
            </w:r>
          </w:p>
        </w:tc>
        <w:tc>
          <w:tcPr>
            <w:tcW w:w="1580" w:type="dxa"/>
            <w:tcBorders>
              <w:top w:val="single" w:sz="8" w:space="0" w:color="auto"/>
              <w:left w:val="nil"/>
              <w:bottom w:val="single" w:sz="8" w:space="0" w:color="auto"/>
              <w:right w:val="single" w:sz="8" w:space="0" w:color="auto"/>
            </w:tcBorders>
            <w:shd w:val="clear" w:color="auto" w:fill="auto"/>
            <w:vAlign w:val="center"/>
            <w:hideMark/>
          </w:tcPr>
          <w:p w14:paraId="10A79946"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Failure Mode</w:t>
            </w:r>
          </w:p>
        </w:tc>
      </w:tr>
      <w:tr w:rsidR="00157A69" w:rsidRPr="00157A69" w14:paraId="4D2D159E" w14:textId="77777777" w:rsidTr="005C41E6">
        <w:trPr>
          <w:trHeight w:val="300"/>
        </w:trPr>
        <w:tc>
          <w:tcPr>
            <w:tcW w:w="1240" w:type="dxa"/>
            <w:tcBorders>
              <w:top w:val="nil"/>
              <w:left w:val="single" w:sz="8" w:space="0" w:color="auto"/>
              <w:bottom w:val="single" w:sz="8" w:space="0" w:color="auto"/>
              <w:right w:val="single" w:sz="8" w:space="0" w:color="auto"/>
            </w:tcBorders>
            <w:shd w:val="clear" w:color="auto" w:fill="auto"/>
            <w:vAlign w:val="center"/>
            <w:hideMark/>
          </w:tcPr>
          <w:p w14:paraId="5AF77F10"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NVCE</w:t>
            </w:r>
          </w:p>
        </w:tc>
        <w:tc>
          <w:tcPr>
            <w:tcW w:w="1980" w:type="dxa"/>
            <w:tcBorders>
              <w:top w:val="nil"/>
              <w:left w:val="nil"/>
              <w:bottom w:val="single" w:sz="8" w:space="0" w:color="auto"/>
              <w:right w:val="single" w:sz="8" w:space="0" w:color="auto"/>
            </w:tcBorders>
            <w:shd w:val="clear" w:color="auto" w:fill="auto"/>
            <w:vAlign w:val="center"/>
            <w:hideMark/>
          </w:tcPr>
          <w:p w14:paraId="63D2735C"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JESD22-117</w:t>
            </w:r>
          </w:p>
        </w:tc>
        <w:tc>
          <w:tcPr>
            <w:tcW w:w="1180" w:type="dxa"/>
            <w:tcBorders>
              <w:top w:val="nil"/>
              <w:left w:val="nil"/>
              <w:bottom w:val="single" w:sz="8" w:space="0" w:color="auto"/>
              <w:right w:val="single" w:sz="8" w:space="0" w:color="auto"/>
            </w:tcBorders>
            <w:shd w:val="clear" w:color="auto" w:fill="auto"/>
            <w:vAlign w:val="center"/>
            <w:hideMark/>
          </w:tcPr>
          <w:p w14:paraId="1BA07581" w14:textId="34880021"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w:t>
            </w:r>
            <w:r w:rsidR="00005E5E">
              <w:rPr>
                <w:rFonts w:ascii="Calibri" w:eastAsia="等线" w:hAnsi="Calibri" w:cs="Calibri"/>
                <w:color w:val="000000"/>
                <w:kern w:val="0"/>
                <w:szCs w:val="24"/>
              </w:rPr>
              <w:t>1</w:t>
            </w:r>
          </w:p>
        </w:tc>
        <w:tc>
          <w:tcPr>
            <w:tcW w:w="1412" w:type="dxa"/>
            <w:tcBorders>
              <w:top w:val="nil"/>
              <w:left w:val="nil"/>
              <w:bottom w:val="single" w:sz="8" w:space="0" w:color="auto"/>
              <w:right w:val="single" w:sz="8" w:space="0" w:color="auto"/>
            </w:tcBorders>
            <w:shd w:val="clear" w:color="auto" w:fill="auto"/>
            <w:vAlign w:val="center"/>
            <w:hideMark/>
          </w:tcPr>
          <w:p w14:paraId="75C88A9C"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0/77*3</w:t>
            </w:r>
          </w:p>
        </w:tc>
        <w:tc>
          <w:tcPr>
            <w:tcW w:w="1128" w:type="dxa"/>
            <w:tcBorders>
              <w:top w:val="nil"/>
              <w:left w:val="nil"/>
              <w:bottom w:val="single" w:sz="8" w:space="0" w:color="auto"/>
              <w:right w:val="single" w:sz="8" w:space="0" w:color="auto"/>
            </w:tcBorders>
            <w:shd w:val="clear" w:color="auto" w:fill="auto"/>
            <w:vAlign w:val="center"/>
            <w:hideMark/>
          </w:tcPr>
          <w:p w14:paraId="297A7E15"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Pass</w:t>
            </w:r>
          </w:p>
        </w:tc>
        <w:tc>
          <w:tcPr>
            <w:tcW w:w="1580" w:type="dxa"/>
            <w:tcBorders>
              <w:top w:val="nil"/>
              <w:left w:val="nil"/>
              <w:bottom w:val="single" w:sz="8" w:space="0" w:color="auto"/>
              <w:right w:val="single" w:sz="8" w:space="0" w:color="auto"/>
            </w:tcBorders>
            <w:shd w:val="clear" w:color="auto" w:fill="auto"/>
            <w:vAlign w:val="center"/>
            <w:hideMark/>
          </w:tcPr>
          <w:p w14:paraId="5B43A566"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NA</w:t>
            </w:r>
          </w:p>
        </w:tc>
      </w:tr>
      <w:tr w:rsidR="00157A69" w:rsidRPr="00157A69" w14:paraId="6741BD84" w14:textId="77777777" w:rsidTr="005C41E6">
        <w:trPr>
          <w:trHeight w:val="320"/>
        </w:trPr>
        <w:tc>
          <w:tcPr>
            <w:tcW w:w="1240" w:type="dxa"/>
            <w:tcBorders>
              <w:top w:val="nil"/>
              <w:left w:val="single" w:sz="8" w:space="0" w:color="auto"/>
              <w:bottom w:val="single" w:sz="8" w:space="0" w:color="auto"/>
              <w:right w:val="single" w:sz="8" w:space="0" w:color="auto"/>
            </w:tcBorders>
            <w:shd w:val="clear" w:color="auto" w:fill="auto"/>
            <w:vAlign w:val="center"/>
            <w:hideMark/>
          </w:tcPr>
          <w:p w14:paraId="55A326E3"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PCHTDR</w:t>
            </w:r>
          </w:p>
        </w:tc>
        <w:tc>
          <w:tcPr>
            <w:tcW w:w="1980" w:type="dxa"/>
            <w:tcBorders>
              <w:top w:val="nil"/>
              <w:left w:val="nil"/>
              <w:bottom w:val="single" w:sz="8" w:space="0" w:color="auto"/>
              <w:right w:val="single" w:sz="8" w:space="0" w:color="auto"/>
            </w:tcBorders>
            <w:shd w:val="clear" w:color="auto" w:fill="auto"/>
            <w:vAlign w:val="center"/>
            <w:hideMark/>
          </w:tcPr>
          <w:p w14:paraId="6F17C028"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JESD22-117</w:t>
            </w:r>
          </w:p>
        </w:tc>
        <w:tc>
          <w:tcPr>
            <w:tcW w:w="1180" w:type="dxa"/>
            <w:tcBorders>
              <w:top w:val="nil"/>
              <w:left w:val="nil"/>
              <w:bottom w:val="single" w:sz="8" w:space="0" w:color="auto"/>
              <w:right w:val="single" w:sz="8" w:space="0" w:color="auto"/>
            </w:tcBorders>
            <w:shd w:val="clear" w:color="auto" w:fill="auto"/>
            <w:vAlign w:val="center"/>
            <w:hideMark/>
          </w:tcPr>
          <w:p w14:paraId="7D33BBBC" w14:textId="5DD481EE"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w:t>
            </w:r>
            <w:r w:rsidR="00005E5E">
              <w:rPr>
                <w:rFonts w:ascii="Calibri" w:eastAsia="等线" w:hAnsi="Calibri" w:cs="Calibri"/>
                <w:color w:val="000000"/>
                <w:kern w:val="0"/>
                <w:szCs w:val="24"/>
              </w:rPr>
              <w:t>1</w:t>
            </w:r>
          </w:p>
        </w:tc>
        <w:tc>
          <w:tcPr>
            <w:tcW w:w="1412" w:type="dxa"/>
            <w:tcBorders>
              <w:top w:val="nil"/>
              <w:left w:val="nil"/>
              <w:bottom w:val="single" w:sz="8" w:space="0" w:color="auto"/>
              <w:right w:val="single" w:sz="8" w:space="0" w:color="auto"/>
            </w:tcBorders>
            <w:shd w:val="clear" w:color="auto" w:fill="auto"/>
            <w:vAlign w:val="center"/>
            <w:hideMark/>
          </w:tcPr>
          <w:p w14:paraId="44B60937"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0/77*3</w:t>
            </w:r>
          </w:p>
        </w:tc>
        <w:tc>
          <w:tcPr>
            <w:tcW w:w="1128" w:type="dxa"/>
            <w:tcBorders>
              <w:top w:val="nil"/>
              <w:left w:val="nil"/>
              <w:bottom w:val="single" w:sz="8" w:space="0" w:color="auto"/>
              <w:right w:val="single" w:sz="8" w:space="0" w:color="auto"/>
            </w:tcBorders>
            <w:shd w:val="clear" w:color="auto" w:fill="auto"/>
            <w:vAlign w:val="center"/>
            <w:hideMark/>
          </w:tcPr>
          <w:p w14:paraId="168C6ECE"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Pass</w:t>
            </w:r>
          </w:p>
        </w:tc>
        <w:tc>
          <w:tcPr>
            <w:tcW w:w="1580" w:type="dxa"/>
            <w:tcBorders>
              <w:top w:val="nil"/>
              <w:left w:val="nil"/>
              <w:bottom w:val="single" w:sz="8" w:space="0" w:color="auto"/>
              <w:right w:val="single" w:sz="8" w:space="0" w:color="auto"/>
            </w:tcBorders>
            <w:shd w:val="clear" w:color="auto" w:fill="auto"/>
            <w:vAlign w:val="center"/>
            <w:hideMark/>
          </w:tcPr>
          <w:p w14:paraId="248396ED"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NA</w:t>
            </w:r>
          </w:p>
        </w:tc>
      </w:tr>
      <w:tr w:rsidR="00157A69" w:rsidRPr="00157A69" w14:paraId="08F2A9CC" w14:textId="77777777" w:rsidTr="005C41E6">
        <w:trPr>
          <w:trHeight w:val="320"/>
        </w:trPr>
        <w:tc>
          <w:tcPr>
            <w:tcW w:w="1240" w:type="dxa"/>
            <w:tcBorders>
              <w:top w:val="nil"/>
              <w:left w:val="single" w:sz="8" w:space="0" w:color="auto"/>
              <w:bottom w:val="single" w:sz="8" w:space="0" w:color="auto"/>
              <w:right w:val="single" w:sz="8" w:space="0" w:color="auto"/>
            </w:tcBorders>
            <w:shd w:val="clear" w:color="auto" w:fill="auto"/>
            <w:vAlign w:val="center"/>
            <w:hideMark/>
          </w:tcPr>
          <w:p w14:paraId="60104C5D"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UCHTDR</w:t>
            </w:r>
          </w:p>
        </w:tc>
        <w:tc>
          <w:tcPr>
            <w:tcW w:w="1980" w:type="dxa"/>
            <w:tcBorders>
              <w:top w:val="nil"/>
              <w:left w:val="nil"/>
              <w:bottom w:val="single" w:sz="8" w:space="0" w:color="auto"/>
              <w:right w:val="single" w:sz="8" w:space="0" w:color="auto"/>
            </w:tcBorders>
            <w:shd w:val="clear" w:color="auto" w:fill="auto"/>
            <w:vAlign w:val="center"/>
            <w:hideMark/>
          </w:tcPr>
          <w:p w14:paraId="6C4E7CB3"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JESD22-117</w:t>
            </w:r>
          </w:p>
        </w:tc>
        <w:tc>
          <w:tcPr>
            <w:tcW w:w="1180" w:type="dxa"/>
            <w:tcBorders>
              <w:top w:val="nil"/>
              <w:left w:val="nil"/>
              <w:bottom w:val="single" w:sz="8" w:space="0" w:color="auto"/>
              <w:right w:val="single" w:sz="8" w:space="0" w:color="auto"/>
            </w:tcBorders>
            <w:shd w:val="clear" w:color="auto" w:fill="auto"/>
            <w:vAlign w:val="center"/>
            <w:hideMark/>
          </w:tcPr>
          <w:p w14:paraId="1A12D4F8" w14:textId="7A6B572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w:t>
            </w:r>
            <w:r w:rsidR="00005E5E">
              <w:rPr>
                <w:rFonts w:ascii="Calibri" w:eastAsia="等线" w:hAnsi="Calibri" w:cs="Calibri"/>
                <w:color w:val="000000"/>
                <w:kern w:val="0"/>
                <w:szCs w:val="24"/>
              </w:rPr>
              <w:t>1</w:t>
            </w:r>
          </w:p>
        </w:tc>
        <w:tc>
          <w:tcPr>
            <w:tcW w:w="1412" w:type="dxa"/>
            <w:tcBorders>
              <w:top w:val="nil"/>
              <w:left w:val="nil"/>
              <w:bottom w:val="single" w:sz="8" w:space="0" w:color="auto"/>
              <w:right w:val="single" w:sz="8" w:space="0" w:color="auto"/>
            </w:tcBorders>
            <w:shd w:val="clear" w:color="auto" w:fill="auto"/>
            <w:vAlign w:val="center"/>
            <w:hideMark/>
          </w:tcPr>
          <w:p w14:paraId="5F80DDF9"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0/77*3</w:t>
            </w:r>
          </w:p>
        </w:tc>
        <w:tc>
          <w:tcPr>
            <w:tcW w:w="1128" w:type="dxa"/>
            <w:tcBorders>
              <w:top w:val="nil"/>
              <w:left w:val="nil"/>
              <w:bottom w:val="single" w:sz="8" w:space="0" w:color="auto"/>
              <w:right w:val="single" w:sz="8" w:space="0" w:color="auto"/>
            </w:tcBorders>
            <w:shd w:val="clear" w:color="auto" w:fill="auto"/>
            <w:vAlign w:val="center"/>
            <w:hideMark/>
          </w:tcPr>
          <w:p w14:paraId="6DD075EB"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Pass</w:t>
            </w:r>
          </w:p>
        </w:tc>
        <w:tc>
          <w:tcPr>
            <w:tcW w:w="1580" w:type="dxa"/>
            <w:tcBorders>
              <w:top w:val="nil"/>
              <w:left w:val="nil"/>
              <w:bottom w:val="single" w:sz="8" w:space="0" w:color="auto"/>
              <w:right w:val="single" w:sz="8" w:space="0" w:color="auto"/>
            </w:tcBorders>
            <w:shd w:val="clear" w:color="auto" w:fill="auto"/>
            <w:vAlign w:val="center"/>
            <w:hideMark/>
          </w:tcPr>
          <w:p w14:paraId="714897C1"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NA</w:t>
            </w:r>
          </w:p>
        </w:tc>
      </w:tr>
      <w:tr w:rsidR="00157A69" w:rsidRPr="00157A69" w14:paraId="17D12281" w14:textId="77777777" w:rsidTr="005C41E6">
        <w:trPr>
          <w:trHeight w:val="320"/>
        </w:trPr>
        <w:tc>
          <w:tcPr>
            <w:tcW w:w="1240" w:type="dxa"/>
            <w:tcBorders>
              <w:top w:val="nil"/>
              <w:left w:val="single" w:sz="8" w:space="0" w:color="auto"/>
              <w:bottom w:val="single" w:sz="8" w:space="0" w:color="auto"/>
              <w:right w:val="single" w:sz="8" w:space="0" w:color="auto"/>
            </w:tcBorders>
            <w:shd w:val="clear" w:color="auto" w:fill="auto"/>
            <w:vAlign w:val="center"/>
            <w:hideMark/>
          </w:tcPr>
          <w:p w14:paraId="6068B320"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LTDR</w:t>
            </w:r>
          </w:p>
        </w:tc>
        <w:tc>
          <w:tcPr>
            <w:tcW w:w="1980" w:type="dxa"/>
            <w:tcBorders>
              <w:top w:val="nil"/>
              <w:left w:val="nil"/>
              <w:bottom w:val="single" w:sz="8" w:space="0" w:color="auto"/>
              <w:right w:val="single" w:sz="8" w:space="0" w:color="auto"/>
            </w:tcBorders>
            <w:shd w:val="clear" w:color="auto" w:fill="auto"/>
            <w:vAlign w:val="center"/>
            <w:hideMark/>
          </w:tcPr>
          <w:p w14:paraId="2BACBF6C"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JESD22-117</w:t>
            </w:r>
          </w:p>
        </w:tc>
        <w:tc>
          <w:tcPr>
            <w:tcW w:w="1180" w:type="dxa"/>
            <w:tcBorders>
              <w:top w:val="nil"/>
              <w:left w:val="nil"/>
              <w:bottom w:val="single" w:sz="8" w:space="0" w:color="auto"/>
              <w:right w:val="single" w:sz="8" w:space="0" w:color="auto"/>
            </w:tcBorders>
            <w:shd w:val="clear" w:color="auto" w:fill="auto"/>
            <w:vAlign w:val="center"/>
            <w:hideMark/>
          </w:tcPr>
          <w:p w14:paraId="1D38622F" w14:textId="6DDACF42"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w:t>
            </w:r>
            <w:r w:rsidR="00005E5E">
              <w:rPr>
                <w:rFonts w:ascii="Calibri" w:eastAsia="等线" w:hAnsi="Calibri" w:cs="Calibri"/>
                <w:color w:val="000000"/>
                <w:kern w:val="0"/>
                <w:szCs w:val="24"/>
              </w:rPr>
              <w:t>1</w:t>
            </w:r>
          </w:p>
        </w:tc>
        <w:tc>
          <w:tcPr>
            <w:tcW w:w="1412" w:type="dxa"/>
            <w:tcBorders>
              <w:top w:val="nil"/>
              <w:left w:val="nil"/>
              <w:bottom w:val="single" w:sz="8" w:space="0" w:color="auto"/>
              <w:right w:val="single" w:sz="8" w:space="0" w:color="auto"/>
            </w:tcBorders>
            <w:shd w:val="clear" w:color="auto" w:fill="auto"/>
            <w:vAlign w:val="center"/>
            <w:hideMark/>
          </w:tcPr>
          <w:p w14:paraId="171B77A6"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0/77*3</w:t>
            </w:r>
          </w:p>
        </w:tc>
        <w:tc>
          <w:tcPr>
            <w:tcW w:w="1128" w:type="dxa"/>
            <w:tcBorders>
              <w:top w:val="nil"/>
              <w:left w:val="nil"/>
              <w:bottom w:val="single" w:sz="8" w:space="0" w:color="auto"/>
              <w:right w:val="single" w:sz="8" w:space="0" w:color="auto"/>
            </w:tcBorders>
            <w:shd w:val="clear" w:color="auto" w:fill="auto"/>
            <w:vAlign w:val="center"/>
            <w:hideMark/>
          </w:tcPr>
          <w:p w14:paraId="13C9D53A"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Pass</w:t>
            </w:r>
          </w:p>
        </w:tc>
        <w:tc>
          <w:tcPr>
            <w:tcW w:w="1580" w:type="dxa"/>
            <w:tcBorders>
              <w:top w:val="nil"/>
              <w:left w:val="nil"/>
              <w:bottom w:val="single" w:sz="8" w:space="0" w:color="auto"/>
              <w:right w:val="single" w:sz="8" w:space="0" w:color="auto"/>
            </w:tcBorders>
            <w:shd w:val="clear" w:color="auto" w:fill="auto"/>
            <w:vAlign w:val="center"/>
            <w:hideMark/>
          </w:tcPr>
          <w:p w14:paraId="4105D535" w14:textId="77777777" w:rsidR="00157A69" w:rsidRPr="00157A69" w:rsidRDefault="00157A69" w:rsidP="00157A69">
            <w:pPr>
              <w:widowControl/>
              <w:jc w:val="center"/>
              <w:rPr>
                <w:rFonts w:ascii="Calibri" w:eastAsia="等线" w:hAnsi="Calibri" w:cs="Calibri"/>
                <w:color w:val="000000"/>
                <w:kern w:val="0"/>
                <w:szCs w:val="24"/>
              </w:rPr>
            </w:pPr>
            <w:r w:rsidRPr="00157A69">
              <w:rPr>
                <w:rFonts w:ascii="Calibri" w:eastAsia="等线" w:hAnsi="Calibri" w:cs="Calibri"/>
                <w:color w:val="000000"/>
                <w:kern w:val="0"/>
                <w:szCs w:val="24"/>
              </w:rPr>
              <w:t>NA</w:t>
            </w:r>
          </w:p>
        </w:tc>
      </w:tr>
    </w:tbl>
    <w:p w14:paraId="4AC61B31" w14:textId="3A1BE1D2" w:rsidR="008E2298" w:rsidRDefault="00157A69" w:rsidP="007A6BE8">
      <w:pPr>
        <w:ind w:left="120" w:hangingChars="50" w:hanging="120"/>
      </w:pPr>
      <w:r>
        <w:fldChar w:fldCharType="end"/>
      </w:r>
    </w:p>
    <w:p w14:paraId="5AB2FAAC" w14:textId="1F4779F8" w:rsidR="0049348F" w:rsidRDefault="0049348F" w:rsidP="007A6BE8">
      <w:pPr>
        <w:ind w:left="120" w:hangingChars="50" w:hanging="120"/>
      </w:pPr>
    </w:p>
    <w:p w14:paraId="141EDEA3" w14:textId="489DD93F" w:rsidR="0049348F" w:rsidRDefault="0049348F" w:rsidP="007A6BE8">
      <w:pPr>
        <w:ind w:left="120" w:hangingChars="50" w:hanging="120"/>
      </w:pPr>
    </w:p>
    <w:p w14:paraId="6AA4280A" w14:textId="708FF0BD" w:rsidR="0049348F" w:rsidRDefault="0049348F" w:rsidP="007A6BE8">
      <w:pPr>
        <w:ind w:left="120" w:hangingChars="50" w:hanging="120"/>
      </w:pPr>
    </w:p>
    <w:p w14:paraId="5D136D82" w14:textId="77777777" w:rsidR="0049348F" w:rsidRDefault="0049348F" w:rsidP="007A6BE8">
      <w:pPr>
        <w:ind w:left="120" w:hangingChars="50" w:hanging="120"/>
      </w:pPr>
    </w:p>
    <w:p w14:paraId="355E98BA" w14:textId="77777777" w:rsidR="00A67C57" w:rsidRPr="00DA469C" w:rsidRDefault="00A67C57" w:rsidP="00157A69"/>
    <w:p w14:paraId="629BBC21" w14:textId="77777777" w:rsidR="00F944BE" w:rsidRPr="00CC6984" w:rsidRDefault="00DA469C" w:rsidP="00CC6984">
      <w:pPr>
        <w:pStyle w:val="1"/>
        <w:rPr>
          <w:szCs w:val="24"/>
        </w:rPr>
      </w:pPr>
      <w:bookmarkStart w:id="37" w:name="_Toc129271170"/>
      <w:r>
        <w:lastRenderedPageBreak/>
        <w:t>4</w:t>
      </w:r>
      <w:r w:rsidR="00B269A1">
        <w:t xml:space="preserve"> </w:t>
      </w:r>
      <w:r w:rsidR="00F944BE" w:rsidRPr="00CC6984">
        <w:t>Conclusion</w:t>
      </w:r>
      <w:bookmarkEnd w:id="37"/>
    </w:p>
    <w:p w14:paraId="0B8D2D8F" w14:textId="77777777" w:rsidR="00F944BE" w:rsidRPr="00CC6984" w:rsidRDefault="00F944BE" w:rsidP="00342D39">
      <w:pPr>
        <w:ind w:leftChars="100" w:left="240" w:firstLineChars="200" w:firstLine="480"/>
      </w:pPr>
      <w:r w:rsidRPr="00CC6984">
        <w:t>Reliability test is to ensure the ability of a product in order to perform a required function under specific conditions for a certain period of time. Through those tests, the devices of potential failure can be screened out before shipping to the customer. At the same time, the test results are fed back to process, design and other related departments for improving product quality and reliability.</w:t>
      </w:r>
    </w:p>
    <w:p w14:paraId="42198C2F" w14:textId="250BE8F5" w:rsidR="00D8108E" w:rsidRPr="00CC6984" w:rsidRDefault="00F944BE" w:rsidP="00BA6DD7">
      <w:pPr>
        <w:ind w:left="240" w:hangingChars="100" w:hanging="240"/>
      </w:pPr>
      <w:r w:rsidRPr="00CC6984">
        <w:t xml:space="preserve">   </w:t>
      </w:r>
      <w:r w:rsidR="00D8108E" w:rsidRPr="00CC6984">
        <w:t xml:space="preserve"> </w:t>
      </w:r>
      <w:r w:rsidRPr="00CC6984">
        <w:t>According to the life time test data, the long-term 1000Hrs failure rate (=the normal</w:t>
      </w:r>
      <w:r w:rsidR="00DE4C2A">
        <w:t xml:space="preserve"> operation 1-10 year) of </w:t>
      </w:r>
      <w:r w:rsidR="001803E8">
        <w:t>TLSR9527CER</w:t>
      </w:r>
      <w:r w:rsidRPr="00CC6984">
        <w:t xml:space="preserve"> </w:t>
      </w:r>
      <w:r w:rsidR="00D8108E" w:rsidRPr="00CC6984">
        <w:t>is equal to 36.64 FIT</w:t>
      </w:r>
      <w:r w:rsidR="00630891">
        <w:t>S</w:t>
      </w:r>
      <w:r w:rsidR="00D8108E" w:rsidRPr="00CC6984">
        <w:t xml:space="preserve"> at Ta=</w:t>
      </w:r>
      <w:r w:rsidR="00630891">
        <w:t>12</w:t>
      </w:r>
      <w:r w:rsidR="00D8108E" w:rsidRPr="00CC6984">
        <w:t>5</w:t>
      </w:r>
      <w:r w:rsidR="00D8108E" w:rsidRPr="00CC6984">
        <w:rPr>
          <w:rFonts w:hint="eastAsia"/>
        </w:rPr>
        <w:t>℃</w:t>
      </w:r>
      <w:r w:rsidR="00D8108E" w:rsidRPr="00CC6984">
        <w:t xml:space="preserve"> and </w:t>
      </w:r>
      <w:proofErr w:type="spellStart"/>
      <w:r w:rsidR="00D8108E" w:rsidRPr="00CC6984">
        <w:t>Vcc</w:t>
      </w:r>
      <w:proofErr w:type="spellEnd"/>
      <w:r w:rsidR="00D8108E" w:rsidRPr="00CC6984">
        <w:t>=3.63V with 60% confidence level and 92.08 FIT</w:t>
      </w:r>
      <w:r w:rsidR="00630891">
        <w:t>S</w:t>
      </w:r>
      <w:r w:rsidR="00CC6984">
        <w:t xml:space="preserve"> </w:t>
      </w:r>
      <w:r w:rsidR="00D8108E" w:rsidRPr="00CC6984">
        <w:t>at Ta=</w:t>
      </w:r>
      <w:r w:rsidR="00630891">
        <w:t>12</w:t>
      </w:r>
      <w:r w:rsidR="00D8108E" w:rsidRPr="00CC6984">
        <w:t>5</w:t>
      </w:r>
      <w:r w:rsidR="00D8108E" w:rsidRPr="00CC6984">
        <w:rPr>
          <w:rFonts w:hint="eastAsia"/>
        </w:rPr>
        <w:t>℃</w:t>
      </w:r>
      <w:r w:rsidR="00D8108E" w:rsidRPr="00CC6984">
        <w:t xml:space="preserve">and </w:t>
      </w:r>
      <w:proofErr w:type="spellStart"/>
      <w:r w:rsidR="00D8108E" w:rsidRPr="00CC6984">
        <w:t>Vcc</w:t>
      </w:r>
      <w:proofErr w:type="spellEnd"/>
      <w:r w:rsidR="00D8108E" w:rsidRPr="00CC6984">
        <w:t xml:space="preserve">=3.63V with 90% confidence level. The results of environmental test, ESD test and latch-up test also ensure that the </w:t>
      </w:r>
      <w:r w:rsidR="001803E8">
        <w:t>TLSR9527CER</w:t>
      </w:r>
      <w:r w:rsidR="00D8108E" w:rsidRPr="00CC6984">
        <w:t xml:space="preserve"> is manufactures under a precise control of quality by </w:t>
      </w:r>
      <w:proofErr w:type="spellStart"/>
      <w:r w:rsidR="00D8108E" w:rsidRPr="00CC6984">
        <w:t>Telink</w:t>
      </w:r>
      <w:proofErr w:type="spellEnd"/>
      <w:r w:rsidR="00D8108E" w:rsidRPr="00CC6984">
        <w:t xml:space="preserve"> and its subcontractors. Thus, this experiment based on the </w:t>
      </w:r>
      <w:proofErr w:type="spellStart"/>
      <w:r w:rsidR="00D8108E" w:rsidRPr="00CC6984">
        <w:t>Telink</w:t>
      </w:r>
      <w:proofErr w:type="spellEnd"/>
      <w:r w:rsidR="00D8108E" w:rsidRPr="00CC6984">
        <w:t xml:space="preserve"> reliability test standard for above test items can all pass.</w:t>
      </w:r>
    </w:p>
    <w:p w14:paraId="6923BA9E" w14:textId="77777777" w:rsidR="004F186D" w:rsidRDefault="00D8108E" w:rsidP="004F186D">
      <w:pPr>
        <w:ind w:left="240" w:hangingChars="100" w:hanging="240"/>
      </w:pPr>
      <w:r w:rsidRPr="00CC6984">
        <w:t xml:space="preserve">   </w:t>
      </w:r>
      <w:r w:rsidR="009671CC" w:rsidRPr="00CC6984">
        <w:t xml:space="preserve"> With the extensive research and development activities and the cooperation of all departments, </w:t>
      </w:r>
      <w:proofErr w:type="spellStart"/>
      <w:r w:rsidR="009671CC" w:rsidRPr="00CC6984">
        <w:t>Telink</w:t>
      </w:r>
      <w:proofErr w:type="spellEnd"/>
      <w:r w:rsidR="009671CC" w:rsidRPr="00CC6984">
        <w:t xml:space="preserve"> continuously sets and maintains higher standard of quality and reliability to satisfy the future daman of its customers.</w:t>
      </w:r>
      <w:r w:rsidR="00C11F57">
        <w:rPr>
          <w:szCs w:val="24"/>
        </w:rPr>
        <w:tab/>
      </w:r>
    </w:p>
    <w:p w14:paraId="1ABB2D8C" w14:textId="77777777" w:rsidR="003050C2" w:rsidRPr="004F186D" w:rsidRDefault="000276D0" w:rsidP="004F186D">
      <w:r>
        <w:rPr>
          <w:rFonts w:hint="eastAsia"/>
        </w:rPr>
        <w:t xml:space="preserve">  </w:t>
      </w:r>
    </w:p>
    <w:sectPr w:rsidR="003050C2" w:rsidRPr="004F186D" w:rsidSect="00333F09">
      <w:headerReference w:type="default" r:id="rId22"/>
      <w:footerReference w:type="default" r:id="rId23"/>
      <w:pgSz w:w="11906" w:h="16838"/>
      <w:pgMar w:top="1843" w:right="1800" w:bottom="156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0336C8" w14:textId="77777777" w:rsidR="00E943A4" w:rsidRDefault="00E943A4" w:rsidP="00C73854">
      <w:pPr>
        <w:spacing w:after="120"/>
      </w:pPr>
      <w:r>
        <w:separator/>
      </w:r>
    </w:p>
  </w:endnote>
  <w:endnote w:type="continuationSeparator" w:id="0">
    <w:p w14:paraId="087FD259" w14:textId="77777777" w:rsidR="00E943A4" w:rsidRDefault="00E943A4" w:rsidP="00C73854">
      <w:pPr>
        <w:spacing w:after="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Franklin Gothic Heavy">
    <w:panose1 w:val="020B0903020102020204"/>
    <w:charset w:val="00"/>
    <w:family w:val="swiss"/>
    <w:pitch w:val="variable"/>
    <w:sig w:usb0="00000287" w:usb1="00000000" w:usb2="00000000" w:usb3="00000000" w:csb0="0000009F" w:csb1="00000000"/>
  </w:font>
  <w:font w:name="华文楷体">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A6BAF" w14:textId="77777777" w:rsidR="000772DE" w:rsidRPr="006D3C41" w:rsidRDefault="000772DE" w:rsidP="006D3C41">
    <w:pPr>
      <w:pStyle w:val="a5"/>
    </w:pPr>
    <w:r w:rsidRPr="006D3C41">
      <w:rPr>
        <w:rFonts w:hint="eastAsia"/>
      </w:rPr>
      <w:tab/>
    </w:r>
    <w:r>
      <w:fldChar w:fldCharType="begin"/>
    </w:r>
    <w:r>
      <w:instrText xml:space="preserve"> PAGE   \* MERGEFORMAT </w:instrText>
    </w:r>
    <w:r>
      <w:fldChar w:fldCharType="separate"/>
    </w:r>
    <w:r w:rsidR="00BD2E49">
      <w:rPr>
        <w:noProof/>
      </w:rPr>
      <w:t>13</w:t>
    </w:r>
    <w:r>
      <w:rPr>
        <w:noProof/>
        <w:lang w:val="zh-CN"/>
      </w:rPr>
      <w:fldChar w:fldCharType="end"/>
    </w:r>
    <w:r>
      <w:rPr>
        <w:rFonts w:hint="eastAsia"/>
      </w:rPr>
      <w:tab/>
      <w:t>Ver1.</w:t>
    </w:r>
    <w: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C8D935" w14:textId="77777777" w:rsidR="00E943A4" w:rsidRDefault="00E943A4" w:rsidP="00C73854">
      <w:pPr>
        <w:spacing w:after="120"/>
      </w:pPr>
      <w:r>
        <w:separator/>
      </w:r>
    </w:p>
  </w:footnote>
  <w:footnote w:type="continuationSeparator" w:id="0">
    <w:p w14:paraId="0279B7F9" w14:textId="77777777" w:rsidR="00E943A4" w:rsidRDefault="00E943A4" w:rsidP="00C73854">
      <w:pPr>
        <w:spacing w:after="1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4FBAD" w14:textId="54B7B93A" w:rsidR="000772DE" w:rsidRPr="006D3C41" w:rsidRDefault="000772DE" w:rsidP="00F359C4">
    <w:pPr>
      <w:pStyle w:val="a3"/>
      <w:pBdr>
        <w:bottom w:val="single" w:sz="6" w:space="14" w:color="auto"/>
      </w:pBdr>
      <w:wordWrap w:val="0"/>
    </w:pPr>
    <w:r>
      <w:rPr>
        <w:noProof/>
      </w:rPr>
      <w:drawing>
        <wp:anchor distT="0" distB="0" distL="114300" distR="114300" simplePos="0" relativeHeight="251661312" behindDoc="0" locked="0" layoutInCell="1" allowOverlap="1" wp14:anchorId="6B715757" wp14:editId="7630A3FB">
          <wp:simplePos x="0" y="0"/>
          <wp:positionH relativeFrom="column">
            <wp:posOffset>0</wp:posOffset>
          </wp:positionH>
          <wp:positionV relativeFrom="paragraph">
            <wp:posOffset>-472440</wp:posOffset>
          </wp:positionV>
          <wp:extent cx="1868400" cy="71280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hint="eastAsia"/>
      </w:rPr>
      <w:tab/>
    </w:r>
    <w:r>
      <w:rPr>
        <w:rFonts w:hint="eastAsia"/>
      </w:rPr>
      <w:tab/>
    </w:r>
    <w:proofErr w:type="spellStart"/>
    <w:r>
      <w:rPr>
        <w:rFonts w:hint="eastAsia"/>
      </w:rPr>
      <w:t>T</w:t>
    </w:r>
    <w:r>
      <w:t>elink</w:t>
    </w:r>
    <w:proofErr w:type="spellEnd"/>
    <w:r>
      <w:t xml:space="preserve"> Qualification</w:t>
    </w:r>
    <w:r>
      <w:rPr>
        <w:rFonts w:hint="eastAsia"/>
      </w:rPr>
      <w:t xml:space="preserve"> Report</w:t>
    </w:r>
    <w:r>
      <w:t xml:space="preserve"> –</w:t>
    </w:r>
    <w:r w:rsidR="001803E8" w:rsidRPr="001803E8">
      <w:t>TLSR9527CER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94035"/>
    <w:multiLevelType w:val="hybridMultilevel"/>
    <w:tmpl w:val="A044DE02"/>
    <w:lvl w:ilvl="0" w:tplc="922E7E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4D031F5"/>
    <w:multiLevelType w:val="multilevel"/>
    <w:tmpl w:val="6944E49A"/>
    <w:lvl w:ilvl="0">
      <w:start w:val="3"/>
      <w:numFmt w:val="decimal"/>
      <w:lvlText w:val="%1"/>
      <w:lvlJc w:val="left"/>
      <w:pPr>
        <w:ind w:left="624" w:hanging="624"/>
      </w:pPr>
      <w:rPr>
        <w:rFonts w:hint="default"/>
      </w:rPr>
    </w:lvl>
    <w:lvl w:ilvl="1">
      <w:start w:val="3"/>
      <w:numFmt w:val="decimal"/>
      <w:lvlText w:val="%1.%2"/>
      <w:lvlJc w:val="left"/>
      <w:pPr>
        <w:ind w:left="720" w:hanging="720"/>
      </w:pPr>
      <w:rPr>
        <w:rFonts w:hint="default"/>
      </w:rPr>
    </w:lvl>
    <w:lvl w:ilvl="2">
      <w:start w:val="3"/>
      <w:numFmt w:val="decimal"/>
      <w:pStyle w:val="3"/>
      <w:lvlText w:val="%1.%2.%3"/>
      <w:lvlJc w:val="left"/>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76E6194"/>
    <w:multiLevelType w:val="multilevel"/>
    <w:tmpl w:val="88B86340"/>
    <w:lvl w:ilvl="0">
      <w:start w:val="3"/>
      <w:numFmt w:val="decimal"/>
      <w:lvlText w:val="%1"/>
      <w:lvlJc w:val="left"/>
      <w:pPr>
        <w:ind w:left="624" w:hanging="624"/>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60C35750"/>
    <w:multiLevelType w:val="multilevel"/>
    <w:tmpl w:val="D50853B0"/>
    <w:lvl w:ilvl="0">
      <w:start w:val="3"/>
      <w:numFmt w:val="decimal"/>
      <w:lvlText w:val="%1"/>
      <w:lvlJc w:val="left"/>
      <w:pPr>
        <w:ind w:left="624" w:hanging="624"/>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6C1C371E"/>
    <w:multiLevelType w:val="multilevel"/>
    <w:tmpl w:val="77EE861A"/>
    <w:lvl w:ilvl="0">
      <w:start w:val="3"/>
      <w:numFmt w:val="decimal"/>
      <w:lvlText w:val="%1"/>
      <w:lvlJc w:val="left"/>
      <w:pPr>
        <w:ind w:left="624" w:hanging="624"/>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524251778">
    <w:abstractNumId w:val="3"/>
  </w:num>
  <w:num w:numId="2" w16cid:durableId="1159150165">
    <w:abstractNumId w:val="4"/>
  </w:num>
  <w:num w:numId="3" w16cid:durableId="1413551235">
    <w:abstractNumId w:val="2"/>
  </w:num>
  <w:num w:numId="4" w16cid:durableId="1303005977">
    <w:abstractNumId w:val="1"/>
  </w:num>
  <w:num w:numId="5" w16cid:durableId="1735542445">
    <w:abstractNumId w:val="1"/>
    <w:lvlOverride w:ilvl="0">
      <w:startOverride w:val="3"/>
    </w:lvlOverride>
    <w:lvlOverride w:ilvl="1">
      <w:startOverride w:val="3"/>
    </w:lvlOverride>
    <w:lvlOverride w:ilvl="2">
      <w:startOverride w:val="3"/>
    </w:lvlOverride>
  </w:num>
  <w:num w:numId="6" w16cid:durableId="110434936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attachedTemplate r:id="rId1"/>
  <w:defaultTabStop w:val="420"/>
  <w:drawingGridHorizontalSpacing w:val="105"/>
  <w:drawingGridVerticalSpacing w:val="156"/>
  <w:displayHorizontalDrawingGridEvery w:val="0"/>
  <w:displayVerticalDrawingGridEvery w:val="2"/>
  <w:characterSpacingControl w:val="compressPunctuation"/>
  <w:hdrShapeDefaults>
    <o:shapedefaults v:ext="edit" spidmax="21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552CF3"/>
    <w:rsid w:val="00000527"/>
    <w:rsid w:val="00000916"/>
    <w:rsid w:val="000009E2"/>
    <w:rsid w:val="00002BED"/>
    <w:rsid w:val="0000344B"/>
    <w:rsid w:val="00003D22"/>
    <w:rsid w:val="00003E2F"/>
    <w:rsid w:val="0000486C"/>
    <w:rsid w:val="00004BCF"/>
    <w:rsid w:val="00005E5E"/>
    <w:rsid w:val="00006A9C"/>
    <w:rsid w:val="00007BCD"/>
    <w:rsid w:val="00010905"/>
    <w:rsid w:val="00011727"/>
    <w:rsid w:val="00011FBC"/>
    <w:rsid w:val="00012724"/>
    <w:rsid w:val="00012CD7"/>
    <w:rsid w:val="00012D66"/>
    <w:rsid w:val="00013D96"/>
    <w:rsid w:val="000141B5"/>
    <w:rsid w:val="00017407"/>
    <w:rsid w:val="00017737"/>
    <w:rsid w:val="00017DAB"/>
    <w:rsid w:val="000203A2"/>
    <w:rsid w:val="0002095F"/>
    <w:rsid w:val="00020C31"/>
    <w:rsid w:val="00021AD4"/>
    <w:rsid w:val="00021B89"/>
    <w:rsid w:val="0002242E"/>
    <w:rsid w:val="00022751"/>
    <w:rsid w:val="000237EE"/>
    <w:rsid w:val="00023C7F"/>
    <w:rsid w:val="000244C5"/>
    <w:rsid w:val="00025702"/>
    <w:rsid w:val="00025803"/>
    <w:rsid w:val="00025CD5"/>
    <w:rsid w:val="00026870"/>
    <w:rsid w:val="00026ED7"/>
    <w:rsid w:val="000276D0"/>
    <w:rsid w:val="000279C7"/>
    <w:rsid w:val="00030604"/>
    <w:rsid w:val="000310CD"/>
    <w:rsid w:val="000316ED"/>
    <w:rsid w:val="0003358D"/>
    <w:rsid w:val="00037231"/>
    <w:rsid w:val="00040A0D"/>
    <w:rsid w:val="0004142F"/>
    <w:rsid w:val="00041E04"/>
    <w:rsid w:val="00042412"/>
    <w:rsid w:val="000466E5"/>
    <w:rsid w:val="00051082"/>
    <w:rsid w:val="00051541"/>
    <w:rsid w:val="00051611"/>
    <w:rsid w:val="00052E0F"/>
    <w:rsid w:val="000551F3"/>
    <w:rsid w:val="00055D79"/>
    <w:rsid w:val="00055DF7"/>
    <w:rsid w:val="00056CE4"/>
    <w:rsid w:val="00057C1D"/>
    <w:rsid w:val="00057EE7"/>
    <w:rsid w:val="0006026C"/>
    <w:rsid w:val="00060C56"/>
    <w:rsid w:val="00063E80"/>
    <w:rsid w:val="00064370"/>
    <w:rsid w:val="0006485F"/>
    <w:rsid w:val="00064D01"/>
    <w:rsid w:val="00066F6F"/>
    <w:rsid w:val="00067A72"/>
    <w:rsid w:val="000716FC"/>
    <w:rsid w:val="0007195E"/>
    <w:rsid w:val="00072018"/>
    <w:rsid w:val="00072758"/>
    <w:rsid w:val="00072D97"/>
    <w:rsid w:val="00073EB7"/>
    <w:rsid w:val="00074E0C"/>
    <w:rsid w:val="000750B7"/>
    <w:rsid w:val="0007707C"/>
    <w:rsid w:val="000772DE"/>
    <w:rsid w:val="00077E1C"/>
    <w:rsid w:val="00080CAE"/>
    <w:rsid w:val="00081B58"/>
    <w:rsid w:val="00082783"/>
    <w:rsid w:val="00086C35"/>
    <w:rsid w:val="00087671"/>
    <w:rsid w:val="00087EC9"/>
    <w:rsid w:val="00090259"/>
    <w:rsid w:val="00090A5D"/>
    <w:rsid w:val="0009107C"/>
    <w:rsid w:val="00092069"/>
    <w:rsid w:val="00092697"/>
    <w:rsid w:val="0009325A"/>
    <w:rsid w:val="000935F6"/>
    <w:rsid w:val="00093B84"/>
    <w:rsid w:val="00095915"/>
    <w:rsid w:val="00097C15"/>
    <w:rsid w:val="000A018C"/>
    <w:rsid w:val="000A1798"/>
    <w:rsid w:val="000A1E55"/>
    <w:rsid w:val="000A32FF"/>
    <w:rsid w:val="000A56C7"/>
    <w:rsid w:val="000A63CE"/>
    <w:rsid w:val="000A721A"/>
    <w:rsid w:val="000B00EF"/>
    <w:rsid w:val="000B0460"/>
    <w:rsid w:val="000B0870"/>
    <w:rsid w:val="000B0887"/>
    <w:rsid w:val="000B1223"/>
    <w:rsid w:val="000B143A"/>
    <w:rsid w:val="000B2014"/>
    <w:rsid w:val="000B2CBC"/>
    <w:rsid w:val="000B3232"/>
    <w:rsid w:val="000B3BFB"/>
    <w:rsid w:val="000B5CF0"/>
    <w:rsid w:val="000C044D"/>
    <w:rsid w:val="000C10F0"/>
    <w:rsid w:val="000C15F6"/>
    <w:rsid w:val="000C3231"/>
    <w:rsid w:val="000C401B"/>
    <w:rsid w:val="000C6907"/>
    <w:rsid w:val="000C6C4D"/>
    <w:rsid w:val="000C6F28"/>
    <w:rsid w:val="000C7982"/>
    <w:rsid w:val="000D0A9E"/>
    <w:rsid w:val="000D14F2"/>
    <w:rsid w:val="000D44E4"/>
    <w:rsid w:val="000D4C50"/>
    <w:rsid w:val="000D5373"/>
    <w:rsid w:val="000D5A02"/>
    <w:rsid w:val="000D5AAC"/>
    <w:rsid w:val="000D6027"/>
    <w:rsid w:val="000D6B27"/>
    <w:rsid w:val="000E0133"/>
    <w:rsid w:val="000E16D6"/>
    <w:rsid w:val="000E24FA"/>
    <w:rsid w:val="000E27F5"/>
    <w:rsid w:val="000E3047"/>
    <w:rsid w:val="000E3A20"/>
    <w:rsid w:val="000E67C0"/>
    <w:rsid w:val="000E6FF5"/>
    <w:rsid w:val="000E7239"/>
    <w:rsid w:val="000F13CC"/>
    <w:rsid w:val="000F1687"/>
    <w:rsid w:val="000F3B35"/>
    <w:rsid w:val="000F53A2"/>
    <w:rsid w:val="0010153F"/>
    <w:rsid w:val="001017FA"/>
    <w:rsid w:val="001019D3"/>
    <w:rsid w:val="0010270D"/>
    <w:rsid w:val="00103061"/>
    <w:rsid w:val="001049CD"/>
    <w:rsid w:val="001050D3"/>
    <w:rsid w:val="0010533E"/>
    <w:rsid w:val="001058BF"/>
    <w:rsid w:val="00106879"/>
    <w:rsid w:val="001075A5"/>
    <w:rsid w:val="0011122A"/>
    <w:rsid w:val="00111820"/>
    <w:rsid w:val="00112685"/>
    <w:rsid w:val="001138BE"/>
    <w:rsid w:val="001151C3"/>
    <w:rsid w:val="00116598"/>
    <w:rsid w:val="0012052A"/>
    <w:rsid w:val="0012084A"/>
    <w:rsid w:val="00120E73"/>
    <w:rsid w:val="00121100"/>
    <w:rsid w:val="00121702"/>
    <w:rsid w:val="00122631"/>
    <w:rsid w:val="0012464C"/>
    <w:rsid w:val="00124B48"/>
    <w:rsid w:val="00125275"/>
    <w:rsid w:val="00125740"/>
    <w:rsid w:val="00126176"/>
    <w:rsid w:val="0012751B"/>
    <w:rsid w:val="001311B6"/>
    <w:rsid w:val="00133E78"/>
    <w:rsid w:val="001348D3"/>
    <w:rsid w:val="00134C74"/>
    <w:rsid w:val="0013547E"/>
    <w:rsid w:val="001366A6"/>
    <w:rsid w:val="0014023B"/>
    <w:rsid w:val="001412FD"/>
    <w:rsid w:val="001429AE"/>
    <w:rsid w:val="00142CB4"/>
    <w:rsid w:val="00143804"/>
    <w:rsid w:val="0014408E"/>
    <w:rsid w:val="00144564"/>
    <w:rsid w:val="0014487C"/>
    <w:rsid w:val="001458F8"/>
    <w:rsid w:val="001459A9"/>
    <w:rsid w:val="0014675B"/>
    <w:rsid w:val="0014681B"/>
    <w:rsid w:val="0014784D"/>
    <w:rsid w:val="00147970"/>
    <w:rsid w:val="00147B37"/>
    <w:rsid w:val="00150243"/>
    <w:rsid w:val="0015196B"/>
    <w:rsid w:val="00151F76"/>
    <w:rsid w:val="0015308F"/>
    <w:rsid w:val="00153148"/>
    <w:rsid w:val="001540B6"/>
    <w:rsid w:val="00155099"/>
    <w:rsid w:val="001550E0"/>
    <w:rsid w:val="00155694"/>
    <w:rsid w:val="0015682A"/>
    <w:rsid w:val="00157A69"/>
    <w:rsid w:val="001607D0"/>
    <w:rsid w:val="001618A8"/>
    <w:rsid w:val="001626DD"/>
    <w:rsid w:val="00162741"/>
    <w:rsid w:val="001658B2"/>
    <w:rsid w:val="00166D27"/>
    <w:rsid w:val="00167019"/>
    <w:rsid w:val="00167B2F"/>
    <w:rsid w:val="00167C87"/>
    <w:rsid w:val="00167D73"/>
    <w:rsid w:val="00171E1C"/>
    <w:rsid w:val="001727B4"/>
    <w:rsid w:val="001729D4"/>
    <w:rsid w:val="00172A16"/>
    <w:rsid w:val="0017416A"/>
    <w:rsid w:val="00175AD4"/>
    <w:rsid w:val="001767C0"/>
    <w:rsid w:val="0017700E"/>
    <w:rsid w:val="001777BF"/>
    <w:rsid w:val="001803E8"/>
    <w:rsid w:val="0018087E"/>
    <w:rsid w:val="00180B9B"/>
    <w:rsid w:val="00180C65"/>
    <w:rsid w:val="00182BA5"/>
    <w:rsid w:val="00182DB7"/>
    <w:rsid w:val="00182FE3"/>
    <w:rsid w:val="00184508"/>
    <w:rsid w:val="00184877"/>
    <w:rsid w:val="00184D56"/>
    <w:rsid w:val="00185D0B"/>
    <w:rsid w:val="00185D65"/>
    <w:rsid w:val="00186065"/>
    <w:rsid w:val="00186358"/>
    <w:rsid w:val="001864E0"/>
    <w:rsid w:val="00186620"/>
    <w:rsid w:val="001872FF"/>
    <w:rsid w:val="001876AD"/>
    <w:rsid w:val="00187F99"/>
    <w:rsid w:val="00190B37"/>
    <w:rsid w:val="00191B3B"/>
    <w:rsid w:val="001940B6"/>
    <w:rsid w:val="0019414F"/>
    <w:rsid w:val="001968A6"/>
    <w:rsid w:val="001A02FB"/>
    <w:rsid w:val="001A1E7A"/>
    <w:rsid w:val="001A3919"/>
    <w:rsid w:val="001A4DEF"/>
    <w:rsid w:val="001A5729"/>
    <w:rsid w:val="001A594F"/>
    <w:rsid w:val="001A6D4F"/>
    <w:rsid w:val="001A7384"/>
    <w:rsid w:val="001A7BE2"/>
    <w:rsid w:val="001B089F"/>
    <w:rsid w:val="001B1D3F"/>
    <w:rsid w:val="001B3445"/>
    <w:rsid w:val="001B4607"/>
    <w:rsid w:val="001B4842"/>
    <w:rsid w:val="001B5C44"/>
    <w:rsid w:val="001B69F2"/>
    <w:rsid w:val="001B73E2"/>
    <w:rsid w:val="001B7678"/>
    <w:rsid w:val="001B7760"/>
    <w:rsid w:val="001B78E8"/>
    <w:rsid w:val="001C2AD0"/>
    <w:rsid w:val="001C48F8"/>
    <w:rsid w:val="001C4FC1"/>
    <w:rsid w:val="001C4FCD"/>
    <w:rsid w:val="001C508F"/>
    <w:rsid w:val="001C6651"/>
    <w:rsid w:val="001C67AD"/>
    <w:rsid w:val="001C6B68"/>
    <w:rsid w:val="001C6F2A"/>
    <w:rsid w:val="001C707D"/>
    <w:rsid w:val="001D00C8"/>
    <w:rsid w:val="001D0B08"/>
    <w:rsid w:val="001D17AE"/>
    <w:rsid w:val="001D1C4D"/>
    <w:rsid w:val="001D1F9F"/>
    <w:rsid w:val="001D333A"/>
    <w:rsid w:val="001D59B9"/>
    <w:rsid w:val="001D6274"/>
    <w:rsid w:val="001D64E4"/>
    <w:rsid w:val="001D687B"/>
    <w:rsid w:val="001D6A28"/>
    <w:rsid w:val="001D75EC"/>
    <w:rsid w:val="001D7A33"/>
    <w:rsid w:val="001E0134"/>
    <w:rsid w:val="001E1224"/>
    <w:rsid w:val="001E1372"/>
    <w:rsid w:val="001E1B3B"/>
    <w:rsid w:val="001E2072"/>
    <w:rsid w:val="001E2300"/>
    <w:rsid w:val="001E3E53"/>
    <w:rsid w:val="001E595C"/>
    <w:rsid w:val="001E6275"/>
    <w:rsid w:val="001E72E8"/>
    <w:rsid w:val="001E7430"/>
    <w:rsid w:val="001F0291"/>
    <w:rsid w:val="001F11BD"/>
    <w:rsid w:val="001F1CC2"/>
    <w:rsid w:val="001F3227"/>
    <w:rsid w:val="001F34C4"/>
    <w:rsid w:val="001F54CC"/>
    <w:rsid w:val="001F57BD"/>
    <w:rsid w:val="001F57DA"/>
    <w:rsid w:val="001F6611"/>
    <w:rsid w:val="002006D2"/>
    <w:rsid w:val="00201535"/>
    <w:rsid w:val="00201F0C"/>
    <w:rsid w:val="00202C64"/>
    <w:rsid w:val="00204EFB"/>
    <w:rsid w:val="002052B3"/>
    <w:rsid w:val="002075AA"/>
    <w:rsid w:val="00211326"/>
    <w:rsid w:val="00211C18"/>
    <w:rsid w:val="00214A2B"/>
    <w:rsid w:val="00214B16"/>
    <w:rsid w:val="00216754"/>
    <w:rsid w:val="00216F98"/>
    <w:rsid w:val="00217466"/>
    <w:rsid w:val="00220736"/>
    <w:rsid w:val="00222B25"/>
    <w:rsid w:val="0022386B"/>
    <w:rsid w:val="00225E88"/>
    <w:rsid w:val="00225F7E"/>
    <w:rsid w:val="00226363"/>
    <w:rsid w:val="0022732C"/>
    <w:rsid w:val="00227C7F"/>
    <w:rsid w:val="0023062C"/>
    <w:rsid w:val="00230D39"/>
    <w:rsid w:val="0023395E"/>
    <w:rsid w:val="002354A2"/>
    <w:rsid w:val="00236F5D"/>
    <w:rsid w:val="002372C3"/>
    <w:rsid w:val="002379DE"/>
    <w:rsid w:val="002408E9"/>
    <w:rsid w:val="00241498"/>
    <w:rsid w:val="002416F4"/>
    <w:rsid w:val="00241A91"/>
    <w:rsid w:val="00241B41"/>
    <w:rsid w:val="002421F6"/>
    <w:rsid w:val="00243A18"/>
    <w:rsid w:val="00243D78"/>
    <w:rsid w:val="002501E9"/>
    <w:rsid w:val="00250400"/>
    <w:rsid w:val="00252B0E"/>
    <w:rsid w:val="00252D02"/>
    <w:rsid w:val="002536C8"/>
    <w:rsid w:val="00254363"/>
    <w:rsid w:val="0025791C"/>
    <w:rsid w:val="00261657"/>
    <w:rsid w:val="00261DA0"/>
    <w:rsid w:val="00262486"/>
    <w:rsid w:val="00262851"/>
    <w:rsid w:val="00263798"/>
    <w:rsid w:val="002649B0"/>
    <w:rsid w:val="00265617"/>
    <w:rsid w:val="0026657E"/>
    <w:rsid w:val="0026702B"/>
    <w:rsid w:val="0026715D"/>
    <w:rsid w:val="002704BE"/>
    <w:rsid w:val="00270E2C"/>
    <w:rsid w:val="002721BC"/>
    <w:rsid w:val="00272865"/>
    <w:rsid w:val="00274FA4"/>
    <w:rsid w:val="00275504"/>
    <w:rsid w:val="0027660F"/>
    <w:rsid w:val="00276EDC"/>
    <w:rsid w:val="00280259"/>
    <w:rsid w:val="00281788"/>
    <w:rsid w:val="002820CF"/>
    <w:rsid w:val="002820D1"/>
    <w:rsid w:val="002841D0"/>
    <w:rsid w:val="0028517E"/>
    <w:rsid w:val="00286284"/>
    <w:rsid w:val="00286862"/>
    <w:rsid w:val="002868B6"/>
    <w:rsid w:val="00286F84"/>
    <w:rsid w:val="00287459"/>
    <w:rsid w:val="002874A4"/>
    <w:rsid w:val="002874D5"/>
    <w:rsid w:val="00291840"/>
    <w:rsid w:val="002923F5"/>
    <w:rsid w:val="002957EE"/>
    <w:rsid w:val="00295816"/>
    <w:rsid w:val="002961CD"/>
    <w:rsid w:val="0029758B"/>
    <w:rsid w:val="00297C96"/>
    <w:rsid w:val="00297DA4"/>
    <w:rsid w:val="00297E9E"/>
    <w:rsid w:val="00297FD7"/>
    <w:rsid w:val="002A0C4F"/>
    <w:rsid w:val="002A183F"/>
    <w:rsid w:val="002A19D4"/>
    <w:rsid w:val="002A1B35"/>
    <w:rsid w:val="002A2C6F"/>
    <w:rsid w:val="002A2F9D"/>
    <w:rsid w:val="002A3336"/>
    <w:rsid w:val="002A432F"/>
    <w:rsid w:val="002A4940"/>
    <w:rsid w:val="002A5396"/>
    <w:rsid w:val="002A6A05"/>
    <w:rsid w:val="002A72F6"/>
    <w:rsid w:val="002A79CB"/>
    <w:rsid w:val="002A7BE9"/>
    <w:rsid w:val="002B0F4C"/>
    <w:rsid w:val="002B16A4"/>
    <w:rsid w:val="002B1C4E"/>
    <w:rsid w:val="002B1FB3"/>
    <w:rsid w:val="002B244F"/>
    <w:rsid w:val="002B2BAE"/>
    <w:rsid w:val="002B2FF4"/>
    <w:rsid w:val="002B3D03"/>
    <w:rsid w:val="002B4092"/>
    <w:rsid w:val="002B494F"/>
    <w:rsid w:val="002B4A30"/>
    <w:rsid w:val="002B4B18"/>
    <w:rsid w:val="002B51A9"/>
    <w:rsid w:val="002B588F"/>
    <w:rsid w:val="002B6AB9"/>
    <w:rsid w:val="002B7694"/>
    <w:rsid w:val="002C0698"/>
    <w:rsid w:val="002C0BB6"/>
    <w:rsid w:val="002C0FE0"/>
    <w:rsid w:val="002C1B68"/>
    <w:rsid w:val="002C2532"/>
    <w:rsid w:val="002C4565"/>
    <w:rsid w:val="002C4A65"/>
    <w:rsid w:val="002C5000"/>
    <w:rsid w:val="002C5C69"/>
    <w:rsid w:val="002C650E"/>
    <w:rsid w:val="002C6C54"/>
    <w:rsid w:val="002C7DC5"/>
    <w:rsid w:val="002D06C7"/>
    <w:rsid w:val="002D2647"/>
    <w:rsid w:val="002D2F50"/>
    <w:rsid w:val="002D4132"/>
    <w:rsid w:val="002D6AD5"/>
    <w:rsid w:val="002D6DE2"/>
    <w:rsid w:val="002D7153"/>
    <w:rsid w:val="002D78EA"/>
    <w:rsid w:val="002E29DA"/>
    <w:rsid w:val="002E4218"/>
    <w:rsid w:val="002E45E0"/>
    <w:rsid w:val="002E4AF7"/>
    <w:rsid w:val="002E6791"/>
    <w:rsid w:val="002E71DB"/>
    <w:rsid w:val="002E76A2"/>
    <w:rsid w:val="002F1156"/>
    <w:rsid w:val="002F14A5"/>
    <w:rsid w:val="002F174C"/>
    <w:rsid w:val="002F3092"/>
    <w:rsid w:val="002F3D26"/>
    <w:rsid w:val="002F4A63"/>
    <w:rsid w:val="002F575A"/>
    <w:rsid w:val="002F69D4"/>
    <w:rsid w:val="002F7448"/>
    <w:rsid w:val="003014B9"/>
    <w:rsid w:val="003022D0"/>
    <w:rsid w:val="003026A9"/>
    <w:rsid w:val="00304EDD"/>
    <w:rsid w:val="003050C2"/>
    <w:rsid w:val="00305D8F"/>
    <w:rsid w:val="00305F7E"/>
    <w:rsid w:val="00306AE2"/>
    <w:rsid w:val="00307B49"/>
    <w:rsid w:val="00313E9E"/>
    <w:rsid w:val="00313EC8"/>
    <w:rsid w:val="00314ED7"/>
    <w:rsid w:val="00315EF2"/>
    <w:rsid w:val="003163B1"/>
    <w:rsid w:val="00317883"/>
    <w:rsid w:val="0032033C"/>
    <w:rsid w:val="00321822"/>
    <w:rsid w:val="00322001"/>
    <w:rsid w:val="0032345F"/>
    <w:rsid w:val="0032379D"/>
    <w:rsid w:val="00323CB2"/>
    <w:rsid w:val="00324240"/>
    <w:rsid w:val="0032695A"/>
    <w:rsid w:val="00326CCC"/>
    <w:rsid w:val="00326DFA"/>
    <w:rsid w:val="003314F1"/>
    <w:rsid w:val="00331800"/>
    <w:rsid w:val="00333227"/>
    <w:rsid w:val="00333242"/>
    <w:rsid w:val="00333B34"/>
    <w:rsid w:val="00333F09"/>
    <w:rsid w:val="0033479A"/>
    <w:rsid w:val="00335179"/>
    <w:rsid w:val="00336482"/>
    <w:rsid w:val="00336A5F"/>
    <w:rsid w:val="00342D39"/>
    <w:rsid w:val="0034459C"/>
    <w:rsid w:val="00345EDB"/>
    <w:rsid w:val="00347379"/>
    <w:rsid w:val="00354E02"/>
    <w:rsid w:val="003629FF"/>
    <w:rsid w:val="0036594A"/>
    <w:rsid w:val="00365AF5"/>
    <w:rsid w:val="00365FD7"/>
    <w:rsid w:val="0036650E"/>
    <w:rsid w:val="003668C5"/>
    <w:rsid w:val="0036744E"/>
    <w:rsid w:val="003710FD"/>
    <w:rsid w:val="00371DB3"/>
    <w:rsid w:val="00372F4B"/>
    <w:rsid w:val="00373C32"/>
    <w:rsid w:val="00373F98"/>
    <w:rsid w:val="00374941"/>
    <w:rsid w:val="0037557C"/>
    <w:rsid w:val="003756AA"/>
    <w:rsid w:val="0037574E"/>
    <w:rsid w:val="00375EC0"/>
    <w:rsid w:val="0037630A"/>
    <w:rsid w:val="00376DCE"/>
    <w:rsid w:val="00376F2D"/>
    <w:rsid w:val="00377550"/>
    <w:rsid w:val="00380D1F"/>
    <w:rsid w:val="00384635"/>
    <w:rsid w:val="00384FE4"/>
    <w:rsid w:val="00385726"/>
    <w:rsid w:val="003870F1"/>
    <w:rsid w:val="003878CE"/>
    <w:rsid w:val="00387ADA"/>
    <w:rsid w:val="00391879"/>
    <w:rsid w:val="00392BF5"/>
    <w:rsid w:val="0039380C"/>
    <w:rsid w:val="00395280"/>
    <w:rsid w:val="00395AEC"/>
    <w:rsid w:val="00395CE7"/>
    <w:rsid w:val="00395F7E"/>
    <w:rsid w:val="0039712E"/>
    <w:rsid w:val="0039753A"/>
    <w:rsid w:val="003A0283"/>
    <w:rsid w:val="003A07D2"/>
    <w:rsid w:val="003A1A3E"/>
    <w:rsid w:val="003A36B5"/>
    <w:rsid w:val="003A3B01"/>
    <w:rsid w:val="003A4056"/>
    <w:rsid w:val="003A48D0"/>
    <w:rsid w:val="003A56E5"/>
    <w:rsid w:val="003A5F7A"/>
    <w:rsid w:val="003A626C"/>
    <w:rsid w:val="003A7583"/>
    <w:rsid w:val="003A7B8D"/>
    <w:rsid w:val="003A7C6D"/>
    <w:rsid w:val="003B0C13"/>
    <w:rsid w:val="003B32C1"/>
    <w:rsid w:val="003B337A"/>
    <w:rsid w:val="003B4EF9"/>
    <w:rsid w:val="003B5C95"/>
    <w:rsid w:val="003B5CA2"/>
    <w:rsid w:val="003B5E0A"/>
    <w:rsid w:val="003B60FC"/>
    <w:rsid w:val="003B62A8"/>
    <w:rsid w:val="003B6908"/>
    <w:rsid w:val="003B6AC9"/>
    <w:rsid w:val="003B7ACA"/>
    <w:rsid w:val="003C0523"/>
    <w:rsid w:val="003C2343"/>
    <w:rsid w:val="003C29FC"/>
    <w:rsid w:val="003C2AA4"/>
    <w:rsid w:val="003C34BB"/>
    <w:rsid w:val="003C47AD"/>
    <w:rsid w:val="003C4BC2"/>
    <w:rsid w:val="003D0654"/>
    <w:rsid w:val="003D1D0D"/>
    <w:rsid w:val="003D3247"/>
    <w:rsid w:val="003D335F"/>
    <w:rsid w:val="003D50C7"/>
    <w:rsid w:val="003D6327"/>
    <w:rsid w:val="003D7232"/>
    <w:rsid w:val="003D7C5F"/>
    <w:rsid w:val="003D7D12"/>
    <w:rsid w:val="003E0D64"/>
    <w:rsid w:val="003E1F8C"/>
    <w:rsid w:val="003E22DC"/>
    <w:rsid w:val="003E33E9"/>
    <w:rsid w:val="003E40BA"/>
    <w:rsid w:val="003E4483"/>
    <w:rsid w:val="003E470E"/>
    <w:rsid w:val="003E4FE7"/>
    <w:rsid w:val="003E5D28"/>
    <w:rsid w:val="003E71D2"/>
    <w:rsid w:val="003F0F2C"/>
    <w:rsid w:val="003F3B08"/>
    <w:rsid w:val="003F3F80"/>
    <w:rsid w:val="003F62F0"/>
    <w:rsid w:val="003F6410"/>
    <w:rsid w:val="003F762E"/>
    <w:rsid w:val="00400612"/>
    <w:rsid w:val="00401091"/>
    <w:rsid w:val="004030BF"/>
    <w:rsid w:val="00404E9B"/>
    <w:rsid w:val="00405879"/>
    <w:rsid w:val="004106C4"/>
    <w:rsid w:val="00410F43"/>
    <w:rsid w:val="00411423"/>
    <w:rsid w:val="00413099"/>
    <w:rsid w:val="00414680"/>
    <w:rsid w:val="00415665"/>
    <w:rsid w:val="004159AB"/>
    <w:rsid w:val="00416A7E"/>
    <w:rsid w:val="00417276"/>
    <w:rsid w:val="00420760"/>
    <w:rsid w:val="004208F8"/>
    <w:rsid w:val="00422F2A"/>
    <w:rsid w:val="00424009"/>
    <w:rsid w:val="00427D72"/>
    <w:rsid w:val="004328DA"/>
    <w:rsid w:val="004331CE"/>
    <w:rsid w:val="00433A4D"/>
    <w:rsid w:val="004340BE"/>
    <w:rsid w:val="004356F7"/>
    <w:rsid w:val="00435B2B"/>
    <w:rsid w:val="00437EF0"/>
    <w:rsid w:val="00440186"/>
    <w:rsid w:val="00441F77"/>
    <w:rsid w:val="00442B91"/>
    <w:rsid w:val="0044420A"/>
    <w:rsid w:val="004453E4"/>
    <w:rsid w:val="00447059"/>
    <w:rsid w:val="004472D7"/>
    <w:rsid w:val="00451C26"/>
    <w:rsid w:val="0045220E"/>
    <w:rsid w:val="00452BF2"/>
    <w:rsid w:val="00453650"/>
    <w:rsid w:val="00454091"/>
    <w:rsid w:val="00454401"/>
    <w:rsid w:val="0045602C"/>
    <w:rsid w:val="0045632C"/>
    <w:rsid w:val="00456DBC"/>
    <w:rsid w:val="0045784C"/>
    <w:rsid w:val="00461559"/>
    <w:rsid w:val="00463F37"/>
    <w:rsid w:val="00464AA7"/>
    <w:rsid w:val="00465BA2"/>
    <w:rsid w:val="004672D8"/>
    <w:rsid w:val="0047150D"/>
    <w:rsid w:val="00475D14"/>
    <w:rsid w:val="00476173"/>
    <w:rsid w:val="004769B9"/>
    <w:rsid w:val="0047760D"/>
    <w:rsid w:val="00477805"/>
    <w:rsid w:val="00480798"/>
    <w:rsid w:val="00480F48"/>
    <w:rsid w:val="0048224B"/>
    <w:rsid w:val="00482C4B"/>
    <w:rsid w:val="00483D5C"/>
    <w:rsid w:val="004878A3"/>
    <w:rsid w:val="00491415"/>
    <w:rsid w:val="0049167E"/>
    <w:rsid w:val="00491D02"/>
    <w:rsid w:val="00492088"/>
    <w:rsid w:val="00492F99"/>
    <w:rsid w:val="0049348F"/>
    <w:rsid w:val="0049495B"/>
    <w:rsid w:val="00497218"/>
    <w:rsid w:val="004A075A"/>
    <w:rsid w:val="004A0F76"/>
    <w:rsid w:val="004A1768"/>
    <w:rsid w:val="004A2DF9"/>
    <w:rsid w:val="004A31CA"/>
    <w:rsid w:val="004A38A6"/>
    <w:rsid w:val="004A38B4"/>
    <w:rsid w:val="004A404C"/>
    <w:rsid w:val="004A4A77"/>
    <w:rsid w:val="004A4CF5"/>
    <w:rsid w:val="004A69C3"/>
    <w:rsid w:val="004A6E99"/>
    <w:rsid w:val="004A7850"/>
    <w:rsid w:val="004B1421"/>
    <w:rsid w:val="004B47FA"/>
    <w:rsid w:val="004B4B35"/>
    <w:rsid w:val="004B5613"/>
    <w:rsid w:val="004C3CFE"/>
    <w:rsid w:val="004C4DE6"/>
    <w:rsid w:val="004C5922"/>
    <w:rsid w:val="004C5D86"/>
    <w:rsid w:val="004D0283"/>
    <w:rsid w:val="004D0798"/>
    <w:rsid w:val="004D324A"/>
    <w:rsid w:val="004D3DFB"/>
    <w:rsid w:val="004D4E4D"/>
    <w:rsid w:val="004D4F0A"/>
    <w:rsid w:val="004D5654"/>
    <w:rsid w:val="004D5FB0"/>
    <w:rsid w:val="004D6082"/>
    <w:rsid w:val="004D70ED"/>
    <w:rsid w:val="004D7B55"/>
    <w:rsid w:val="004D7C95"/>
    <w:rsid w:val="004E0054"/>
    <w:rsid w:val="004E0CF1"/>
    <w:rsid w:val="004E2439"/>
    <w:rsid w:val="004E25AC"/>
    <w:rsid w:val="004E2BC8"/>
    <w:rsid w:val="004E4059"/>
    <w:rsid w:val="004E4D64"/>
    <w:rsid w:val="004E5E42"/>
    <w:rsid w:val="004E5EB8"/>
    <w:rsid w:val="004E602D"/>
    <w:rsid w:val="004E6919"/>
    <w:rsid w:val="004F186D"/>
    <w:rsid w:val="004F2EFD"/>
    <w:rsid w:val="004F2F01"/>
    <w:rsid w:val="004F4B23"/>
    <w:rsid w:val="004F5D6A"/>
    <w:rsid w:val="004F6D10"/>
    <w:rsid w:val="004F7048"/>
    <w:rsid w:val="00500AF2"/>
    <w:rsid w:val="00502B7E"/>
    <w:rsid w:val="005037EC"/>
    <w:rsid w:val="00504574"/>
    <w:rsid w:val="00505924"/>
    <w:rsid w:val="00506CAD"/>
    <w:rsid w:val="0050777A"/>
    <w:rsid w:val="00507958"/>
    <w:rsid w:val="005122F8"/>
    <w:rsid w:val="00514708"/>
    <w:rsid w:val="005151D0"/>
    <w:rsid w:val="00516DE6"/>
    <w:rsid w:val="00516FE0"/>
    <w:rsid w:val="005218FC"/>
    <w:rsid w:val="00521D9A"/>
    <w:rsid w:val="0052230A"/>
    <w:rsid w:val="00522970"/>
    <w:rsid w:val="005232F1"/>
    <w:rsid w:val="0052422C"/>
    <w:rsid w:val="005247C0"/>
    <w:rsid w:val="0052489A"/>
    <w:rsid w:val="00524AA5"/>
    <w:rsid w:val="005261F4"/>
    <w:rsid w:val="00526877"/>
    <w:rsid w:val="00530FFA"/>
    <w:rsid w:val="0053126C"/>
    <w:rsid w:val="005325E8"/>
    <w:rsid w:val="00532878"/>
    <w:rsid w:val="005333C6"/>
    <w:rsid w:val="00533436"/>
    <w:rsid w:val="005337A9"/>
    <w:rsid w:val="00534ED0"/>
    <w:rsid w:val="00534F75"/>
    <w:rsid w:val="00536A61"/>
    <w:rsid w:val="0053778A"/>
    <w:rsid w:val="0053778F"/>
    <w:rsid w:val="005418B0"/>
    <w:rsid w:val="00541F77"/>
    <w:rsid w:val="00547092"/>
    <w:rsid w:val="00547469"/>
    <w:rsid w:val="0054751A"/>
    <w:rsid w:val="00550EFD"/>
    <w:rsid w:val="005514F0"/>
    <w:rsid w:val="00552CF3"/>
    <w:rsid w:val="00554689"/>
    <w:rsid w:val="00556703"/>
    <w:rsid w:val="00557EA2"/>
    <w:rsid w:val="00562823"/>
    <w:rsid w:val="00563982"/>
    <w:rsid w:val="00563C84"/>
    <w:rsid w:val="00564FA1"/>
    <w:rsid w:val="005664CC"/>
    <w:rsid w:val="00567FAB"/>
    <w:rsid w:val="00570B75"/>
    <w:rsid w:val="0057293A"/>
    <w:rsid w:val="00576344"/>
    <w:rsid w:val="00577540"/>
    <w:rsid w:val="00577931"/>
    <w:rsid w:val="00581297"/>
    <w:rsid w:val="005812D0"/>
    <w:rsid w:val="005820C8"/>
    <w:rsid w:val="00582311"/>
    <w:rsid w:val="00582515"/>
    <w:rsid w:val="00582656"/>
    <w:rsid w:val="00585B78"/>
    <w:rsid w:val="00586563"/>
    <w:rsid w:val="0058672A"/>
    <w:rsid w:val="00587F63"/>
    <w:rsid w:val="00590013"/>
    <w:rsid w:val="00591ABC"/>
    <w:rsid w:val="00592283"/>
    <w:rsid w:val="00592639"/>
    <w:rsid w:val="00592CEF"/>
    <w:rsid w:val="00594CE9"/>
    <w:rsid w:val="005954EE"/>
    <w:rsid w:val="005A1103"/>
    <w:rsid w:val="005A1CA1"/>
    <w:rsid w:val="005A308B"/>
    <w:rsid w:val="005A5125"/>
    <w:rsid w:val="005A5312"/>
    <w:rsid w:val="005A6B7B"/>
    <w:rsid w:val="005A765A"/>
    <w:rsid w:val="005A7815"/>
    <w:rsid w:val="005B0642"/>
    <w:rsid w:val="005B0D15"/>
    <w:rsid w:val="005B306B"/>
    <w:rsid w:val="005B424B"/>
    <w:rsid w:val="005B45F3"/>
    <w:rsid w:val="005B4A57"/>
    <w:rsid w:val="005B52BF"/>
    <w:rsid w:val="005B53E7"/>
    <w:rsid w:val="005B5A2A"/>
    <w:rsid w:val="005B5E62"/>
    <w:rsid w:val="005B6FC0"/>
    <w:rsid w:val="005C169F"/>
    <w:rsid w:val="005C24CE"/>
    <w:rsid w:val="005C3506"/>
    <w:rsid w:val="005C41E6"/>
    <w:rsid w:val="005C4CF1"/>
    <w:rsid w:val="005C508B"/>
    <w:rsid w:val="005C517D"/>
    <w:rsid w:val="005C54F2"/>
    <w:rsid w:val="005C6F76"/>
    <w:rsid w:val="005C7062"/>
    <w:rsid w:val="005D0FCA"/>
    <w:rsid w:val="005D1B70"/>
    <w:rsid w:val="005D22B0"/>
    <w:rsid w:val="005D2EAB"/>
    <w:rsid w:val="005D3039"/>
    <w:rsid w:val="005D3E2C"/>
    <w:rsid w:val="005D4D30"/>
    <w:rsid w:val="005D5D74"/>
    <w:rsid w:val="005D6775"/>
    <w:rsid w:val="005D68FF"/>
    <w:rsid w:val="005D7303"/>
    <w:rsid w:val="005D7CD4"/>
    <w:rsid w:val="005E1E3E"/>
    <w:rsid w:val="005E22A4"/>
    <w:rsid w:val="005E33FC"/>
    <w:rsid w:val="005E44CB"/>
    <w:rsid w:val="005F00C3"/>
    <w:rsid w:val="005F25F3"/>
    <w:rsid w:val="005F2F10"/>
    <w:rsid w:val="005F35B6"/>
    <w:rsid w:val="005F3D61"/>
    <w:rsid w:val="005F5417"/>
    <w:rsid w:val="005F64B9"/>
    <w:rsid w:val="005F6796"/>
    <w:rsid w:val="006028E9"/>
    <w:rsid w:val="00604512"/>
    <w:rsid w:val="006045C6"/>
    <w:rsid w:val="006049B3"/>
    <w:rsid w:val="00604BF3"/>
    <w:rsid w:val="00604DDF"/>
    <w:rsid w:val="006051D3"/>
    <w:rsid w:val="00606DA0"/>
    <w:rsid w:val="00606FD5"/>
    <w:rsid w:val="00610065"/>
    <w:rsid w:val="00610980"/>
    <w:rsid w:val="0061477D"/>
    <w:rsid w:val="00615B66"/>
    <w:rsid w:val="00617091"/>
    <w:rsid w:val="006207B2"/>
    <w:rsid w:val="00620D51"/>
    <w:rsid w:val="0062148C"/>
    <w:rsid w:val="0062198E"/>
    <w:rsid w:val="00621C4B"/>
    <w:rsid w:val="006225AE"/>
    <w:rsid w:val="00622B0A"/>
    <w:rsid w:val="00622B22"/>
    <w:rsid w:val="00623767"/>
    <w:rsid w:val="006243B3"/>
    <w:rsid w:val="00624C58"/>
    <w:rsid w:val="00624DEA"/>
    <w:rsid w:val="006256B8"/>
    <w:rsid w:val="00625B80"/>
    <w:rsid w:val="006262F2"/>
    <w:rsid w:val="00630891"/>
    <w:rsid w:val="006327D0"/>
    <w:rsid w:val="00633490"/>
    <w:rsid w:val="00633E25"/>
    <w:rsid w:val="00636B83"/>
    <w:rsid w:val="00637BD1"/>
    <w:rsid w:val="006417FC"/>
    <w:rsid w:val="00641983"/>
    <w:rsid w:val="00644CD8"/>
    <w:rsid w:val="006453B2"/>
    <w:rsid w:val="006453C2"/>
    <w:rsid w:val="00645664"/>
    <w:rsid w:val="00645842"/>
    <w:rsid w:val="006462C3"/>
    <w:rsid w:val="006462D8"/>
    <w:rsid w:val="006466A9"/>
    <w:rsid w:val="00651EDE"/>
    <w:rsid w:val="006542EE"/>
    <w:rsid w:val="006544BA"/>
    <w:rsid w:val="00656273"/>
    <w:rsid w:val="00657F9F"/>
    <w:rsid w:val="006600A9"/>
    <w:rsid w:val="00660148"/>
    <w:rsid w:val="0066020C"/>
    <w:rsid w:val="00660EF8"/>
    <w:rsid w:val="00662096"/>
    <w:rsid w:val="00665C37"/>
    <w:rsid w:val="00666FAC"/>
    <w:rsid w:val="00667495"/>
    <w:rsid w:val="00670C9D"/>
    <w:rsid w:val="006713A7"/>
    <w:rsid w:val="006722F9"/>
    <w:rsid w:val="00673C4E"/>
    <w:rsid w:val="00674816"/>
    <w:rsid w:val="00674F80"/>
    <w:rsid w:val="006758C6"/>
    <w:rsid w:val="0067615B"/>
    <w:rsid w:val="0067696F"/>
    <w:rsid w:val="00676B48"/>
    <w:rsid w:val="0067760B"/>
    <w:rsid w:val="00684559"/>
    <w:rsid w:val="00685267"/>
    <w:rsid w:val="00686746"/>
    <w:rsid w:val="00686B5C"/>
    <w:rsid w:val="00687B59"/>
    <w:rsid w:val="006905A5"/>
    <w:rsid w:val="006926E6"/>
    <w:rsid w:val="00692F22"/>
    <w:rsid w:val="006931BB"/>
    <w:rsid w:val="00693B60"/>
    <w:rsid w:val="00693DC0"/>
    <w:rsid w:val="00693E2B"/>
    <w:rsid w:val="00693F38"/>
    <w:rsid w:val="0069695C"/>
    <w:rsid w:val="00696A97"/>
    <w:rsid w:val="00696DE9"/>
    <w:rsid w:val="00697432"/>
    <w:rsid w:val="006977CC"/>
    <w:rsid w:val="006A03C7"/>
    <w:rsid w:val="006A059C"/>
    <w:rsid w:val="006A083B"/>
    <w:rsid w:val="006A0E81"/>
    <w:rsid w:val="006A166A"/>
    <w:rsid w:val="006A1BD5"/>
    <w:rsid w:val="006A3D5F"/>
    <w:rsid w:val="006A44E3"/>
    <w:rsid w:val="006A4A3F"/>
    <w:rsid w:val="006A5431"/>
    <w:rsid w:val="006A5B80"/>
    <w:rsid w:val="006A6000"/>
    <w:rsid w:val="006A7F86"/>
    <w:rsid w:val="006B0454"/>
    <w:rsid w:val="006B0FBD"/>
    <w:rsid w:val="006B1788"/>
    <w:rsid w:val="006B26C1"/>
    <w:rsid w:val="006B3640"/>
    <w:rsid w:val="006B4594"/>
    <w:rsid w:val="006B4890"/>
    <w:rsid w:val="006B52A5"/>
    <w:rsid w:val="006B59FE"/>
    <w:rsid w:val="006B69F2"/>
    <w:rsid w:val="006B6F25"/>
    <w:rsid w:val="006B7BB2"/>
    <w:rsid w:val="006C10B6"/>
    <w:rsid w:val="006C136B"/>
    <w:rsid w:val="006C17E6"/>
    <w:rsid w:val="006C265B"/>
    <w:rsid w:val="006C2DBC"/>
    <w:rsid w:val="006C3E54"/>
    <w:rsid w:val="006C3F33"/>
    <w:rsid w:val="006C5197"/>
    <w:rsid w:val="006C5B5A"/>
    <w:rsid w:val="006C7284"/>
    <w:rsid w:val="006D1344"/>
    <w:rsid w:val="006D1392"/>
    <w:rsid w:val="006D1AAF"/>
    <w:rsid w:val="006D2148"/>
    <w:rsid w:val="006D3BDB"/>
    <w:rsid w:val="006D3C41"/>
    <w:rsid w:val="006D3E59"/>
    <w:rsid w:val="006D4DC7"/>
    <w:rsid w:val="006E00E0"/>
    <w:rsid w:val="006E06A3"/>
    <w:rsid w:val="006E2A2A"/>
    <w:rsid w:val="006E2CB1"/>
    <w:rsid w:val="006E4A5A"/>
    <w:rsid w:val="006E53A0"/>
    <w:rsid w:val="006E5895"/>
    <w:rsid w:val="006E6C23"/>
    <w:rsid w:val="006F09BC"/>
    <w:rsid w:val="006F0EDC"/>
    <w:rsid w:val="006F613A"/>
    <w:rsid w:val="006F6DDE"/>
    <w:rsid w:val="006F7424"/>
    <w:rsid w:val="00700CA7"/>
    <w:rsid w:val="00700CB9"/>
    <w:rsid w:val="00702192"/>
    <w:rsid w:val="007021A9"/>
    <w:rsid w:val="00702223"/>
    <w:rsid w:val="00702E5E"/>
    <w:rsid w:val="0070337F"/>
    <w:rsid w:val="00704E75"/>
    <w:rsid w:val="00705F05"/>
    <w:rsid w:val="007065F7"/>
    <w:rsid w:val="007077B7"/>
    <w:rsid w:val="007100EF"/>
    <w:rsid w:val="00710AB8"/>
    <w:rsid w:val="00711411"/>
    <w:rsid w:val="00712D20"/>
    <w:rsid w:val="00713281"/>
    <w:rsid w:val="00713E47"/>
    <w:rsid w:val="00713EC8"/>
    <w:rsid w:val="00713F7B"/>
    <w:rsid w:val="00721977"/>
    <w:rsid w:val="00721B15"/>
    <w:rsid w:val="00723244"/>
    <w:rsid w:val="007239D2"/>
    <w:rsid w:val="007256A4"/>
    <w:rsid w:val="00726D6E"/>
    <w:rsid w:val="00727547"/>
    <w:rsid w:val="00730DC0"/>
    <w:rsid w:val="007329BE"/>
    <w:rsid w:val="00732B04"/>
    <w:rsid w:val="00733A0B"/>
    <w:rsid w:val="00733F0D"/>
    <w:rsid w:val="007361D0"/>
    <w:rsid w:val="007415DC"/>
    <w:rsid w:val="007418B1"/>
    <w:rsid w:val="00745CBC"/>
    <w:rsid w:val="00747EBC"/>
    <w:rsid w:val="00750834"/>
    <w:rsid w:val="00751DC9"/>
    <w:rsid w:val="00752059"/>
    <w:rsid w:val="00752D3B"/>
    <w:rsid w:val="00755045"/>
    <w:rsid w:val="0075574D"/>
    <w:rsid w:val="00755C9D"/>
    <w:rsid w:val="007563CD"/>
    <w:rsid w:val="007604CB"/>
    <w:rsid w:val="00761C99"/>
    <w:rsid w:val="00763BC8"/>
    <w:rsid w:val="007643CE"/>
    <w:rsid w:val="00764ADB"/>
    <w:rsid w:val="00765981"/>
    <w:rsid w:val="0076692A"/>
    <w:rsid w:val="00767E9F"/>
    <w:rsid w:val="007716AD"/>
    <w:rsid w:val="00773C13"/>
    <w:rsid w:val="007742C3"/>
    <w:rsid w:val="00775099"/>
    <w:rsid w:val="007768F6"/>
    <w:rsid w:val="00776CC1"/>
    <w:rsid w:val="00777B1F"/>
    <w:rsid w:val="00777F6B"/>
    <w:rsid w:val="007812EB"/>
    <w:rsid w:val="007826AA"/>
    <w:rsid w:val="00782DCC"/>
    <w:rsid w:val="0078325F"/>
    <w:rsid w:val="00786146"/>
    <w:rsid w:val="007863A6"/>
    <w:rsid w:val="00787D1B"/>
    <w:rsid w:val="00791925"/>
    <w:rsid w:val="00792570"/>
    <w:rsid w:val="00792FCA"/>
    <w:rsid w:val="0079380E"/>
    <w:rsid w:val="00793A24"/>
    <w:rsid w:val="007954C0"/>
    <w:rsid w:val="00796C67"/>
    <w:rsid w:val="0079711F"/>
    <w:rsid w:val="007A0BB7"/>
    <w:rsid w:val="007A0D61"/>
    <w:rsid w:val="007A326D"/>
    <w:rsid w:val="007A395A"/>
    <w:rsid w:val="007A39F2"/>
    <w:rsid w:val="007A4AEE"/>
    <w:rsid w:val="007A5311"/>
    <w:rsid w:val="007A5536"/>
    <w:rsid w:val="007A6A63"/>
    <w:rsid w:val="007A6BE8"/>
    <w:rsid w:val="007A7A0D"/>
    <w:rsid w:val="007B0131"/>
    <w:rsid w:val="007B06DE"/>
    <w:rsid w:val="007B0888"/>
    <w:rsid w:val="007B2299"/>
    <w:rsid w:val="007B4370"/>
    <w:rsid w:val="007B53B6"/>
    <w:rsid w:val="007B6DB4"/>
    <w:rsid w:val="007C086D"/>
    <w:rsid w:val="007C1F73"/>
    <w:rsid w:val="007C23FB"/>
    <w:rsid w:val="007C26B9"/>
    <w:rsid w:val="007C543A"/>
    <w:rsid w:val="007C5D15"/>
    <w:rsid w:val="007C5DD1"/>
    <w:rsid w:val="007D03CC"/>
    <w:rsid w:val="007D081A"/>
    <w:rsid w:val="007D137B"/>
    <w:rsid w:val="007D1A80"/>
    <w:rsid w:val="007D335F"/>
    <w:rsid w:val="007D35DE"/>
    <w:rsid w:val="007D3B5B"/>
    <w:rsid w:val="007D463B"/>
    <w:rsid w:val="007D563E"/>
    <w:rsid w:val="007D6A69"/>
    <w:rsid w:val="007E0C6D"/>
    <w:rsid w:val="007E13A8"/>
    <w:rsid w:val="007E26C3"/>
    <w:rsid w:val="007E28B6"/>
    <w:rsid w:val="007E2F9F"/>
    <w:rsid w:val="007E348B"/>
    <w:rsid w:val="007E3F75"/>
    <w:rsid w:val="007E41DC"/>
    <w:rsid w:val="007E4455"/>
    <w:rsid w:val="007E502C"/>
    <w:rsid w:val="007E5B33"/>
    <w:rsid w:val="007E63AB"/>
    <w:rsid w:val="007E722C"/>
    <w:rsid w:val="007E7897"/>
    <w:rsid w:val="007F227A"/>
    <w:rsid w:val="007F3C66"/>
    <w:rsid w:val="007F4078"/>
    <w:rsid w:val="007F4192"/>
    <w:rsid w:val="007F4C05"/>
    <w:rsid w:val="007F5C36"/>
    <w:rsid w:val="007F61AA"/>
    <w:rsid w:val="007F6E67"/>
    <w:rsid w:val="00801160"/>
    <w:rsid w:val="00802D62"/>
    <w:rsid w:val="00804DA3"/>
    <w:rsid w:val="008052F9"/>
    <w:rsid w:val="00805A6B"/>
    <w:rsid w:val="00806080"/>
    <w:rsid w:val="00806A54"/>
    <w:rsid w:val="00806E5F"/>
    <w:rsid w:val="00806FB9"/>
    <w:rsid w:val="00806FFB"/>
    <w:rsid w:val="0080736C"/>
    <w:rsid w:val="00807780"/>
    <w:rsid w:val="008109D3"/>
    <w:rsid w:val="008117FD"/>
    <w:rsid w:val="00811A1D"/>
    <w:rsid w:val="008126CA"/>
    <w:rsid w:val="00813ADB"/>
    <w:rsid w:val="00813B55"/>
    <w:rsid w:val="008145FA"/>
    <w:rsid w:val="008158A1"/>
    <w:rsid w:val="008159BB"/>
    <w:rsid w:val="00822031"/>
    <w:rsid w:val="00825701"/>
    <w:rsid w:val="00827491"/>
    <w:rsid w:val="00830D8C"/>
    <w:rsid w:val="00832C3D"/>
    <w:rsid w:val="00832E59"/>
    <w:rsid w:val="00833698"/>
    <w:rsid w:val="0083587A"/>
    <w:rsid w:val="00835D34"/>
    <w:rsid w:val="00836E3F"/>
    <w:rsid w:val="008401B9"/>
    <w:rsid w:val="00840C7F"/>
    <w:rsid w:val="00842F69"/>
    <w:rsid w:val="008442AF"/>
    <w:rsid w:val="008450F3"/>
    <w:rsid w:val="008468DC"/>
    <w:rsid w:val="00847FA4"/>
    <w:rsid w:val="0085002C"/>
    <w:rsid w:val="00850191"/>
    <w:rsid w:val="00850F5C"/>
    <w:rsid w:val="00851454"/>
    <w:rsid w:val="0085323D"/>
    <w:rsid w:val="00854468"/>
    <w:rsid w:val="008574CF"/>
    <w:rsid w:val="00857654"/>
    <w:rsid w:val="00857F14"/>
    <w:rsid w:val="0086022F"/>
    <w:rsid w:val="0086023B"/>
    <w:rsid w:val="008618AE"/>
    <w:rsid w:val="00862687"/>
    <w:rsid w:val="00862B4B"/>
    <w:rsid w:val="00863255"/>
    <w:rsid w:val="0086398D"/>
    <w:rsid w:val="00863E3B"/>
    <w:rsid w:val="008641E9"/>
    <w:rsid w:val="00865291"/>
    <w:rsid w:val="0086600C"/>
    <w:rsid w:val="0086696C"/>
    <w:rsid w:val="00866AF0"/>
    <w:rsid w:val="00866E25"/>
    <w:rsid w:val="00867FD4"/>
    <w:rsid w:val="00871923"/>
    <w:rsid w:val="008741DB"/>
    <w:rsid w:val="008746B8"/>
    <w:rsid w:val="00874F6A"/>
    <w:rsid w:val="008771D0"/>
    <w:rsid w:val="008802F4"/>
    <w:rsid w:val="0088089C"/>
    <w:rsid w:val="00880E24"/>
    <w:rsid w:val="00881630"/>
    <w:rsid w:val="00881691"/>
    <w:rsid w:val="008832CD"/>
    <w:rsid w:val="00883D94"/>
    <w:rsid w:val="00884E2F"/>
    <w:rsid w:val="0088539A"/>
    <w:rsid w:val="00885F64"/>
    <w:rsid w:val="008866F4"/>
    <w:rsid w:val="00890503"/>
    <w:rsid w:val="00890552"/>
    <w:rsid w:val="00892636"/>
    <w:rsid w:val="00894493"/>
    <w:rsid w:val="00897DD7"/>
    <w:rsid w:val="008A04F6"/>
    <w:rsid w:val="008A458F"/>
    <w:rsid w:val="008A5B94"/>
    <w:rsid w:val="008A5F6B"/>
    <w:rsid w:val="008A714A"/>
    <w:rsid w:val="008B064E"/>
    <w:rsid w:val="008B0F73"/>
    <w:rsid w:val="008B2119"/>
    <w:rsid w:val="008B2161"/>
    <w:rsid w:val="008B2975"/>
    <w:rsid w:val="008B30D5"/>
    <w:rsid w:val="008B3579"/>
    <w:rsid w:val="008B3BE8"/>
    <w:rsid w:val="008B3FAF"/>
    <w:rsid w:val="008B4BDD"/>
    <w:rsid w:val="008C0401"/>
    <w:rsid w:val="008C1223"/>
    <w:rsid w:val="008C3075"/>
    <w:rsid w:val="008C3C2D"/>
    <w:rsid w:val="008C3E1E"/>
    <w:rsid w:val="008C47B5"/>
    <w:rsid w:val="008C5FC4"/>
    <w:rsid w:val="008C6B9F"/>
    <w:rsid w:val="008C75CC"/>
    <w:rsid w:val="008C7789"/>
    <w:rsid w:val="008C7B6D"/>
    <w:rsid w:val="008D022B"/>
    <w:rsid w:val="008D15EF"/>
    <w:rsid w:val="008D18CD"/>
    <w:rsid w:val="008D21BB"/>
    <w:rsid w:val="008D59EC"/>
    <w:rsid w:val="008D6901"/>
    <w:rsid w:val="008D73FE"/>
    <w:rsid w:val="008D7962"/>
    <w:rsid w:val="008D7C73"/>
    <w:rsid w:val="008E036F"/>
    <w:rsid w:val="008E2298"/>
    <w:rsid w:val="008E4765"/>
    <w:rsid w:val="008E5075"/>
    <w:rsid w:val="008E61B9"/>
    <w:rsid w:val="008E69D5"/>
    <w:rsid w:val="008E743A"/>
    <w:rsid w:val="008E75E7"/>
    <w:rsid w:val="008E7EFE"/>
    <w:rsid w:val="008F0F5B"/>
    <w:rsid w:val="008F1AE9"/>
    <w:rsid w:val="008F1FCB"/>
    <w:rsid w:val="008F28C3"/>
    <w:rsid w:val="008F55E9"/>
    <w:rsid w:val="008F574E"/>
    <w:rsid w:val="008F7005"/>
    <w:rsid w:val="00901734"/>
    <w:rsid w:val="00901CD7"/>
    <w:rsid w:val="00905B3F"/>
    <w:rsid w:val="0090728C"/>
    <w:rsid w:val="00912A64"/>
    <w:rsid w:val="00912EDB"/>
    <w:rsid w:val="0091315F"/>
    <w:rsid w:val="00913645"/>
    <w:rsid w:val="00913F3A"/>
    <w:rsid w:val="009151F3"/>
    <w:rsid w:val="00917E41"/>
    <w:rsid w:val="00921449"/>
    <w:rsid w:val="00921634"/>
    <w:rsid w:val="00921761"/>
    <w:rsid w:val="0092282D"/>
    <w:rsid w:val="00923FA6"/>
    <w:rsid w:val="0092438B"/>
    <w:rsid w:val="00925054"/>
    <w:rsid w:val="009250B6"/>
    <w:rsid w:val="00925631"/>
    <w:rsid w:val="00925D35"/>
    <w:rsid w:val="00926E53"/>
    <w:rsid w:val="0092745D"/>
    <w:rsid w:val="00927581"/>
    <w:rsid w:val="00930BF7"/>
    <w:rsid w:val="00931502"/>
    <w:rsid w:val="0093193F"/>
    <w:rsid w:val="00932197"/>
    <w:rsid w:val="009333D6"/>
    <w:rsid w:val="0093409D"/>
    <w:rsid w:val="009347CD"/>
    <w:rsid w:val="00936604"/>
    <w:rsid w:val="009377AF"/>
    <w:rsid w:val="00940073"/>
    <w:rsid w:val="00940529"/>
    <w:rsid w:val="00940ABF"/>
    <w:rsid w:val="00940E8A"/>
    <w:rsid w:val="009410E0"/>
    <w:rsid w:val="00941A15"/>
    <w:rsid w:val="00941DB4"/>
    <w:rsid w:val="009424BC"/>
    <w:rsid w:val="00942953"/>
    <w:rsid w:val="009429FE"/>
    <w:rsid w:val="00943AB8"/>
    <w:rsid w:val="0094429E"/>
    <w:rsid w:val="00944B13"/>
    <w:rsid w:val="00945C45"/>
    <w:rsid w:val="009462CD"/>
    <w:rsid w:val="0094635A"/>
    <w:rsid w:val="009503B6"/>
    <w:rsid w:val="0095327E"/>
    <w:rsid w:val="00953E53"/>
    <w:rsid w:val="00954349"/>
    <w:rsid w:val="00954595"/>
    <w:rsid w:val="00954F91"/>
    <w:rsid w:val="00955DC2"/>
    <w:rsid w:val="00955DD5"/>
    <w:rsid w:val="00955E9C"/>
    <w:rsid w:val="00955FE6"/>
    <w:rsid w:val="00957A4A"/>
    <w:rsid w:val="00960E7E"/>
    <w:rsid w:val="0096145F"/>
    <w:rsid w:val="00961A9F"/>
    <w:rsid w:val="009634C6"/>
    <w:rsid w:val="00963A71"/>
    <w:rsid w:val="00963C18"/>
    <w:rsid w:val="00964456"/>
    <w:rsid w:val="00965122"/>
    <w:rsid w:val="0096522F"/>
    <w:rsid w:val="0096533F"/>
    <w:rsid w:val="00965EB8"/>
    <w:rsid w:val="00966278"/>
    <w:rsid w:val="0096686C"/>
    <w:rsid w:val="00966C49"/>
    <w:rsid w:val="009671CC"/>
    <w:rsid w:val="009704B4"/>
    <w:rsid w:val="00970C34"/>
    <w:rsid w:val="00970CA3"/>
    <w:rsid w:val="00970E13"/>
    <w:rsid w:val="0097206A"/>
    <w:rsid w:val="0097420E"/>
    <w:rsid w:val="009743DA"/>
    <w:rsid w:val="0097459D"/>
    <w:rsid w:val="00974B2A"/>
    <w:rsid w:val="00975145"/>
    <w:rsid w:val="00975C5A"/>
    <w:rsid w:val="009779D5"/>
    <w:rsid w:val="00977D32"/>
    <w:rsid w:val="00980C70"/>
    <w:rsid w:val="00981C80"/>
    <w:rsid w:val="00982336"/>
    <w:rsid w:val="00982A3C"/>
    <w:rsid w:val="00982EA8"/>
    <w:rsid w:val="009839EC"/>
    <w:rsid w:val="00984DCF"/>
    <w:rsid w:val="00985AFD"/>
    <w:rsid w:val="00985C1E"/>
    <w:rsid w:val="00992478"/>
    <w:rsid w:val="00992BAC"/>
    <w:rsid w:val="00993A24"/>
    <w:rsid w:val="00994C67"/>
    <w:rsid w:val="00996467"/>
    <w:rsid w:val="00996E56"/>
    <w:rsid w:val="00997EFC"/>
    <w:rsid w:val="009A15F1"/>
    <w:rsid w:val="009A1D8A"/>
    <w:rsid w:val="009A2C69"/>
    <w:rsid w:val="009A47AA"/>
    <w:rsid w:val="009A63BB"/>
    <w:rsid w:val="009A6E34"/>
    <w:rsid w:val="009A7CA6"/>
    <w:rsid w:val="009A7E90"/>
    <w:rsid w:val="009B0A32"/>
    <w:rsid w:val="009B0F43"/>
    <w:rsid w:val="009B16D6"/>
    <w:rsid w:val="009B16FB"/>
    <w:rsid w:val="009B1E0B"/>
    <w:rsid w:val="009B2C3B"/>
    <w:rsid w:val="009B39B3"/>
    <w:rsid w:val="009B4674"/>
    <w:rsid w:val="009B4FCA"/>
    <w:rsid w:val="009B5A1C"/>
    <w:rsid w:val="009B6BCD"/>
    <w:rsid w:val="009B75BB"/>
    <w:rsid w:val="009C0412"/>
    <w:rsid w:val="009C06E4"/>
    <w:rsid w:val="009C0D75"/>
    <w:rsid w:val="009C134A"/>
    <w:rsid w:val="009C241A"/>
    <w:rsid w:val="009C4113"/>
    <w:rsid w:val="009C459B"/>
    <w:rsid w:val="009C4C1E"/>
    <w:rsid w:val="009D181A"/>
    <w:rsid w:val="009D189E"/>
    <w:rsid w:val="009D1E3C"/>
    <w:rsid w:val="009D296C"/>
    <w:rsid w:val="009D4396"/>
    <w:rsid w:val="009D5122"/>
    <w:rsid w:val="009D61D0"/>
    <w:rsid w:val="009D7973"/>
    <w:rsid w:val="009E1E02"/>
    <w:rsid w:val="009E2322"/>
    <w:rsid w:val="009E291F"/>
    <w:rsid w:val="009E41F8"/>
    <w:rsid w:val="009E4607"/>
    <w:rsid w:val="009E4A1A"/>
    <w:rsid w:val="009E7EF3"/>
    <w:rsid w:val="009E7F02"/>
    <w:rsid w:val="009F1D74"/>
    <w:rsid w:val="009F1D80"/>
    <w:rsid w:val="009F229E"/>
    <w:rsid w:val="009F2D75"/>
    <w:rsid w:val="009F4F30"/>
    <w:rsid w:val="009F6DC1"/>
    <w:rsid w:val="009F6E0E"/>
    <w:rsid w:val="009F74BF"/>
    <w:rsid w:val="009F79BC"/>
    <w:rsid w:val="00A00163"/>
    <w:rsid w:val="00A02362"/>
    <w:rsid w:val="00A03169"/>
    <w:rsid w:val="00A055D2"/>
    <w:rsid w:val="00A06ACF"/>
    <w:rsid w:val="00A103BB"/>
    <w:rsid w:val="00A10640"/>
    <w:rsid w:val="00A1187F"/>
    <w:rsid w:val="00A11962"/>
    <w:rsid w:val="00A11A8B"/>
    <w:rsid w:val="00A12139"/>
    <w:rsid w:val="00A12492"/>
    <w:rsid w:val="00A1376D"/>
    <w:rsid w:val="00A13B04"/>
    <w:rsid w:val="00A1480C"/>
    <w:rsid w:val="00A15658"/>
    <w:rsid w:val="00A157DE"/>
    <w:rsid w:val="00A162B2"/>
    <w:rsid w:val="00A17619"/>
    <w:rsid w:val="00A17961"/>
    <w:rsid w:val="00A20431"/>
    <w:rsid w:val="00A20753"/>
    <w:rsid w:val="00A20C8A"/>
    <w:rsid w:val="00A22389"/>
    <w:rsid w:val="00A23987"/>
    <w:rsid w:val="00A246C7"/>
    <w:rsid w:val="00A24B43"/>
    <w:rsid w:val="00A254FF"/>
    <w:rsid w:val="00A2564C"/>
    <w:rsid w:val="00A25834"/>
    <w:rsid w:val="00A26B23"/>
    <w:rsid w:val="00A2739E"/>
    <w:rsid w:val="00A2752D"/>
    <w:rsid w:val="00A27A09"/>
    <w:rsid w:val="00A27ADC"/>
    <w:rsid w:val="00A30AE9"/>
    <w:rsid w:val="00A32F26"/>
    <w:rsid w:val="00A3308F"/>
    <w:rsid w:val="00A34BD1"/>
    <w:rsid w:val="00A35951"/>
    <w:rsid w:val="00A35D1E"/>
    <w:rsid w:val="00A35EEB"/>
    <w:rsid w:val="00A360E5"/>
    <w:rsid w:val="00A373F5"/>
    <w:rsid w:val="00A37587"/>
    <w:rsid w:val="00A4017D"/>
    <w:rsid w:val="00A43D86"/>
    <w:rsid w:val="00A44067"/>
    <w:rsid w:val="00A44125"/>
    <w:rsid w:val="00A44451"/>
    <w:rsid w:val="00A4494A"/>
    <w:rsid w:val="00A44963"/>
    <w:rsid w:val="00A44977"/>
    <w:rsid w:val="00A47F2E"/>
    <w:rsid w:val="00A5066D"/>
    <w:rsid w:val="00A51580"/>
    <w:rsid w:val="00A51CF9"/>
    <w:rsid w:val="00A5366B"/>
    <w:rsid w:val="00A5369D"/>
    <w:rsid w:val="00A54F72"/>
    <w:rsid w:val="00A55A46"/>
    <w:rsid w:val="00A56FC7"/>
    <w:rsid w:val="00A60C95"/>
    <w:rsid w:val="00A61B11"/>
    <w:rsid w:val="00A63E51"/>
    <w:rsid w:val="00A64928"/>
    <w:rsid w:val="00A64AA7"/>
    <w:rsid w:val="00A64D01"/>
    <w:rsid w:val="00A65B42"/>
    <w:rsid w:val="00A66416"/>
    <w:rsid w:val="00A67915"/>
    <w:rsid w:val="00A67C57"/>
    <w:rsid w:val="00A704C4"/>
    <w:rsid w:val="00A7064A"/>
    <w:rsid w:val="00A71205"/>
    <w:rsid w:val="00A71A7E"/>
    <w:rsid w:val="00A75F23"/>
    <w:rsid w:val="00A76C26"/>
    <w:rsid w:val="00A77ACF"/>
    <w:rsid w:val="00A81029"/>
    <w:rsid w:val="00A81F25"/>
    <w:rsid w:val="00A82ECC"/>
    <w:rsid w:val="00A82F52"/>
    <w:rsid w:val="00A834FF"/>
    <w:rsid w:val="00A83B22"/>
    <w:rsid w:val="00A86E56"/>
    <w:rsid w:val="00A86F75"/>
    <w:rsid w:val="00A93522"/>
    <w:rsid w:val="00A9400D"/>
    <w:rsid w:val="00A97868"/>
    <w:rsid w:val="00AA0944"/>
    <w:rsid w:val="00AA3666"/>
    <w:rsid w:val="00AA3EE6"/>
    <w:rsid w:val="00AA43BE"/>
    <w:rsid w:val="00AA5703"/>
    <w:rsid w:val="00AA7AB0"/>
    <w:rsid w:val="00AA7ABF"/>
    <w:rsid w:val="00AB0B28"/>
    <w:rsid w:val="00AB1280"/>
    <w:rsid w:val="00AB1628"/>
    <w:rsid w:val="00AB26E8"/>
    <w:rsid w:val="00AB363F"/>
    <w:rsid w:val="00AB3B25"/>
    <w:rsid w:val="00AB4B99"/>
    <w:rsid w:val="00AB6612"/>
    <w:rsid w:val="00AB79CC"/>
    <w:rsid w:val="00AC087A"/>
    <w:rsid w:val="00AC43B6"/>
    <w:rsid w:val="00AC4815"/>
    <w:rsid w:val="00AC5F1F"/>
    <w:rsid w:val="00AC6909"/>
    <w:rsid w:val="00AC6C4E"/>
    <w:rsid w:val="00AC779B"/>
    <w:rsid w:val="00AD05CE"/>
    <w:rsid w:val="00AD1BE4"/>
    <w:rsid w:val="00AD1E73"/>
    <w:rsid w:val="00AD2724"/>
    <w:rsid w:val="00AD33C9"/>
    <w:rsid w:val="00AD56DC"/>
    <w:rsid w:val="00AD67AE"/>
    <w:rsid w:val="00AE2D4B"/>
    <w:rsid w:val="00AE3AF2"/>
    <w:rsid w:val="00AE4594"/>
    <w:rsid w:val="00AE45C9"/>
    <w:rsid w:val="00AE5BD1"/>
    <w:rsid w:val="00AF1C67"/>
    <w:rsid w:val="00AF264A"/>
    <w:rsid w:val="00AF2A16"/>
    <w:rsid w:val="00AF33CC"/>
    <w:rsid w:val="00AF3872"/>
    <w:rsid w:val="00AF4561"/>
    <w:rsid w:val="00AF4696"/>
    <w:rsid w:val="00AF4E90"/>
    <w:rsid w:val="00B00361"/>
    <w:rsid w:val="00B00734"/>
    <w:rsid w:val="00B015AF"/>
    <w:rsid w:val="00B020C1"/>
    <w:rsid w:val="00B03694"/>
    <w:rsid w:val="00B03DD1"/>
    <w:rsid w:val="00B03ECB"/>
    <w:rsid w:val="00B0481C"/>
    <w:rsid w:val="00B04B91"/>
    <w:rsid w:val="00B04DE3"/>
    <w:rsid w:val="00B05129"/>
    <w:rsid w:val="00B06850"/>
    <w:rsid w:val="00B0726B"/>
    <w:rsid w:val="00B072E3"/>
    <w:rsid w:val="00B107A0"/>
    <w:rsid w:val="00B10A2B"/>
    <w:rsid w:val="00B1261C"/>
    <w:rsid w:val="00B129AC"/>
    <w:rsid w:val="00B1781D"/>
    <w:rsid w:val="00B17C19"/>
    <w:rsid w:val="00B17E92"/>
    <w:rsid w:val="00B2085C"/>
    <w:rsid w:val="00B2380D"/>
    <w:rsid w:val="00B2475F"/>
    <w:rsid w:val="00B247DB"/>
    <w:rsid w:val="00B2574A"/>
    <w:rsid w:val="00B26247"/>
    <w:rsid w:val="00B269A1"/>
    <w:rsid w:val="00B27C3A"/>
    <w:rsid w:val="00B27F7B"/>
    <w:rsid w:val="00B3170C"/>
    <w:rsid w:val="00B32B71"/>
    <w:rsid w:val="00B331CA"/>
    <w:rsid w:val="00B3433D"/>
    <w:rsid w:val="00B34A4B"/>
    <w:rsid w:val="00B36773"/>
    <w:rsid w:val="00B36AEC"/>
    <w:rsid w:val="00B375B1"/>
    <w:rsid w:val="00B402FC"/>
    <w:rsid w:val="00B406EF"/>
    <w:rsid w:val="00B41108"/>
    <w:rsid w:val="00B41939"/>
    <w:rsid w:val="00B41D7D"/>
    <w:rsid w:val="00B42A6B"/>
    <w:rsid w:val="00B44D85"/>
    <w:rsid w:val="00B45967"/>
    <w:rsid w:val="00B46D4D"/>
    <w:rsid w:val="00B50861"/>
    <w:rsid w:val="00B508C2"/>
    <w:rsid w:val="00B52AB4"/>
    <w:rsid w:val="00B52D88"/>
    <w:rsid w:val="00B52EE0"/>
    <w:rsid w:val="00B55B4E"/>
    <w:rsid w:val="00B56431"/>
    <w:rsid w:val="00B5707F"/>
    <w:rsid w:val="00B57A83"/>
    <w:rsid w:val="00B57BEE"/>
    <w:rsid w:val="00B61C99"/>
    <w:rsid w:val="00B621A4"/>
    <w:rsid w:val="00B63023"/>
    <w:rsid w:val="00B631D3"/>
    <w:rsid w:val="00B63323"/>
    <w:rsid w:val="00B642F7"/>
    <w:rsid w:val="00B646CA"/>
    <w:rsid w:val="00B64A3C"/>
    <w:rsid w:val="00B64B42"/>
    <w:rsid w:val="00B64F32"/>
    <w:rsid w:val="00B669F4"/>
    <w:rsid w:val="00B67B79"/>
    <w:rsid w:val="00B67C81"/>
    <w:rsid w:val="00B701F1"/>
    <w:rsid w:val="00B70C82"/>
    <w:rsid w:val="00B717C5"/>
    <w:rsid w:val="00B73236"/>
    <w:rsid w:val="00B73E20"/>
    <w:rsid w:val="00B74A6B"/>
    <w:rsid w:val="00B74BAF"/>
    <w:rsid w:val="00B80A8C"/>
    <w:rsid w:val="00B81918"/>
    <w:rsid w:val="00B81A3E"/>
    <w:rsid w:val="00B824E0"/>
    <w:rsid w:val="00B83DFA"/>
    <w:rsid w:val="00B84815"/>
    <w:rsid w:val="00B85C65"/>
    <w:rsid w:val="00B8695F"/>
    <w:rsid w:val="00B86964"/>
    <w:rsid w:val="00B86B7E"/>
    <w:rsid w:val="00B90686"/>
    <w:rsid w:val="00B91FC7"/>
    <w:rsid w:val="00B96094"/>
    <w:rsid w:val="00B9796B"/>
    <w:rsid w:val="00B97C6E"/>
    <w:rsid w:val="00BA10E9"/>
    <w:rsid w:val="00BA1399"/>
    <w:rsid w:val="00BA1D73"/>
    <w:rsid w:val="00BA3FBA"/>
    <w:rsid w:val="00BA6DD7"/>
    <w:rsid w:val="00BB0CA9"/>
    <w:rsid w:val="00BB10BF"/>
    <w:rsid w:val="00BB1550"/>
    <w:rsid w:val="00BB250B"/>
    <w:rsid w:val="00BB25EC"/>
    <w:rsid w:val="00BB2822"/>
    <w:rsid w:val="00BB2B57"/>
    <w:rsid w:val="00BB37EF"/>
    <w:rsid w:val="00BB3FD2"/>
    <w:rsid w:val="00BB5EA1"/>
    <w:rsid w:val="00BB77BD"/>
    <w:rsid w:val="00BC0661"/>
    <w:rsid w:val="00BC13FF"/>
    <w:rsid w:val="00BC14FD"/>
    <w:rsid w:val="00BC4111"/>
    <w:rsid w:val="00BC4180"/>
    <w:rsid w:val="00BC4425"/>
    <w:rsid w:val="00BC4E9A"/>
    <w:rsid w:val="00BC5335"/>
    <w:rsid w:val="00BC6E89"/>
    <w:rsid w:val="00BC7D7B"/>
    <w:rsid w:val="00BD056F"/>
    <w:rsid w:val="00BD0E10"/>
    <w:rsid w:val="00BD14A8"/>
    <w:rsid w:val="00BD26AC"/>
    <w:rsid w:val="00BD2E49"/>
    <w:rsid w:val="00BD31AD"/>
    <w:rsid w:val="00BD35CC"/>
    <w:rsid w:val="00BD3792"/>
    <w:rsid w:val="00BD43E2"/>
    <w:rsid w:val="00BD4A76"/>
    <w:rsid w:val="00BD4C23"/>
    <w:rsid w:val="00BD59B6"/>
    <w:rsid w:val="00BD61BF"/>
    <w:rsid w:val="00BD7DC1"/>
    <w:rsid w:val="00BE198A"/>
    <w:rsid w:val="00BE1C00"/>
    <w:rsid w:val="00BE35C5"/>
    <w:rsid w:val="00BE3A25"/>
    <w:rsid w:val="00BE45D8"/>
    <w:rsid w:val="00BE4E0F"/>
    <w:rsid w:val="00BE68ED"/>
    <w:rsid w:val="00BE6BFD"/>
    <w:rsid w:val="00BE7AE1"/>
    <w:rsid w:val="00BF02E2"/>
    <w:rsid w:val="00BF08C2"/>
    <w:rsid w:val="00BF1D36"/>
    <w:rsid w:val="00BF30C0"/>
    <w:rsid w:val="00BF51F5"/>
    <w:rsid w:val="00BF5EF4"/>
    <w:rsid w:val="00BF6619"/>
    <w:rsid w:val="00BF71E7"/>
    <w:rsid w:val="00C002E6"/>
    <w:rsid w:val="00C0066B"/>
    <w:rsid w:val="00C006F0"/>
    <w:rsid w:val="00C00B08"/>
    <w:rsid w:val="00C0115D"/>
    <w:rsid w:val="00C0221C"/>
    <w:rsid w:val="00C05D88"/>
    <w:rsid w:val="00C064B4"/>
    <w:rsid w:val="00C06C7D"/>
    <w:rsid w:val="00C07264"/>
    <w:rsid w:val="00C07648"/>
    <w:rsid w:val="00C117E1"/>
    <w:rsid w:val="00C117F7"/>
    <w:rsid w:val="00C117FB"/>
    <w:rsid w:val="00C1193A"/>
    <w:rsid w:val="00C11F57"/>
    <w:rsid w:val="00C12807"/>
    <w:rsid w:val="00C12C02"/>
    <w:rsid w:val="00C13266"/>
    <w:rsid w:val="00C13371"/>
    <w:rsid w:val="00C13BA1"/>
    <w:rsid w:val="00C1578B"/>
    <w:rsid w:val="00C15CFE"/>
    <w:rsid w:val="00C17216"/>
    <w:rsid w:val="00C17390"/>
    <w:rsid w:val="00C173B1"/>
    <w:rsid w:val="00C17860"/>
    <w:rsid w:val="00C20149"/>
    <w:rsid w:val="00C21092"/>
    <w:rsid w:val="00C21F34"/>
    <w:rsid w:val="00C22639"/>
    <w:rsid w:val="00C23710"/>
    <w:rsid w:val="00C244A3"/>
    <w:rsid w:val="00C250A6"/>
    <w:rsid w:val="00C25BA8"/>
    <w:rsid w:val="00C25D7C"/>
    <w:rsid w:val="00C270E1"/>
    <w:rsid w:val="00C27A2D"/>
    <w:rsid w:val="00C30372"/>
    <w:rsid w:val="00C305C7"/>
    <w:rsid w:val="00C312A5"/>
    <w:rsid w:val="00C31581"/>
    <w:rsid w:val="00C366A5"/>
    <w:rsid w:val="00C37696"/>
    <w:rsid w:val="00C37A68"/>
    <w:rsid w:val="00C42709"/>
    <w:rsid w:val="00C4315B"/>
    <w:rsid w:val="00C436F3"/>
    <w:rsid w:val="00C442C9"/>
    <w:rsid w:val="00C4485E"/>
    <w:rsid w:val="00C4498B"/>
    <w:rsid w:val="00C44EE8"/>
    <w:rsid w:val="00C458DA"/>
    <w:rsid w:val="00C45DDE"/>
    <w:rsid w:val="00C476AD"/>
    <w:rsid w:val="00C478F6"/>
    <w:rsid w:val="00C51756"/>
    <w:rsid w:val="00C51CFB"/>
    <w:rsid w:val="00C51E13"/>
    <w:rsid w:val="00C521B0"/>
    <w:rsid w:val="00C54650"/>
    <w:rsid w:val="00C54E32"/>
    <w:rsid w:val="00C55322"/>
    <w:rsid w:val="00C55613"/>
    <w:rsid w:val="00C55658"/>
    <w:rsid w:val="00C5614C"/>
    <w:rsid w:val="00C61F25"/>
    <w:rsid w:val="00C6284C"/>
    <w:rsid w:val="00C62C08"/>
    <w:rsid w:val="00C62DF2"/>
    <w:rsid w:val="00C63901"/>
    <w:rsid w:val="00C63F02"/>
    <w:rsid w:val="00C64369"/>
    <w:rsid w:val="00C64574"/>
    <w:rsid w:val="00C65149"/>
    <w:rsid w:val="00C661D9"/>
    <w:rsid w:val="00C66228"/>
    <w:rsid w:val="00C665D1"/>
    <w:rsid w:val="00C67759"/>
    <w:rsid w:val="00C678A8"/>
    <w:rsid w:val="00C67C6C"/>
    <w:rsid w:val="00C67F8F"/>
    <w:rsid w:val="00C7056F"/>
    <w:rsid w:val="00C70E84"/>
    <w:rsid w:val="00C7131E"/>
    <w:rsid w:val="00C71A04"/>
    <w:rsid w:val="00C71A45"/>
    <w:rsid w:val="00C7284D"/>
    <w:rsid w:val="00C7368F"/>
    <w:rsid w:val="00C73854"/>
    <w:rsid w:val="00C73AE5"/>
    <w:rsid w:val="00C75E59"/>
    <w:rsid w:val="00C7734E"/>
    <w:rsid w:val="00C775F8"/>
    <w:rsid w:val="00C776DB"/>
    <w:rsid w:val="00C81538"/>
    <w:rsid w:val="00C829C0"/>
    <w:rsid w:val="00C8396C"/>
    <w:rsid w:val="00C8400E"/>
    <w:rsid w:val="00C84FAD"/>
    <w:rsid w:val="00C85EB6"/>
    <w:rsid w:val="00C86601"/>
    <w:rsid w:val="00C86DE3"/>
    <w:rsid w:val="00C87062"/>
    <w:rsid w:val="00C87BD7"/>
    <w:rsid w:val="00C87DF4"/>
    <w:rsid w:val="00C92F3F"/>
    <w:rsid w:val="00C92F6B"/>
    <w:rsid w:val="00C93089"/>
    <w:rsid w:val="00C9391E"/>
    <w:rsid w:val="00C939C3"/>
    <w:rsid w:val="00C93E8A"/>
    <w:rsid w:val="00C94B09"/>
    <w:rsid w:val="00C960A8"/>
    <w:rsid w:val="00C960CB"/>
    <w:rsid w:val="00CA1080"/>
    <w:rsid w:val="00CA1903"/>
    <w:rsid w:val="00CA2398"/>
    <w:rsid w:val="00CA246F"/>
    <w:rsid w:val="00CA2480"/>
    <w:rsid w:val="00CA2FA2"/>
    <w:rsid w:val="00CA4816"/>
    <w:rsid w:val="00CA575C"/>
    <w:rsid w:val="00CA5BEA"/>
    <w:rsid w:val="00CA62D0"/>
    <w:rsid w:val="00CA6FA2"/>
    <w:rsid w:val="00CB1ECB"/>
    <w:rsid w:val="00CB1EFA"/>
    <w:rsid w:val="00CB216C"/>
    <w:rsid w:val="00CB23EA"/>
    <w:rsid w:val="00CB23EC"/>
    <w:rsid w:val="00CB29C9"/>
    <w:rsid w:val="00CB4DCE"/>
    <w:rsid w:val="00CB58B0"/>
    <w:rsid w:val="00CC0AE2"/>
    <w:rsid w:val="00CC0D71"/>
    <w:rsid w:val="00CC27FC"/>
    <w:rsid w:val="00CC291E"/>
    <w:rsid w:val="00CC52F1"/>
    <w:rsid w:val="00CC536F"/>
    <w:rsid w:val="00CC614C"/>
    <w:rsid w:val="00CC6984"/>
    <w:rsid w:val="00CC6CB0"/>
    <w:rsid w:val="00CC7E32"/>
    <w:rsid w:val="00CD02F3"/>
    <w:rsid w:val="00CD0853"/>
    <w:rsid w:val="00CD0DEF"/>
    <w:rsid w:val="00CD10D5"/>
    <w:rsid w:val="00CD14F9"/>
    <w:rsid w:val="00CD1668"/>
    <w:rsid w:val="00CD3401"/>
    <w:rsid w:val="00CD4A28"/>
    <w:rsid w:val="00CD4F2D"/>
    <w:rsid w:val="00CD54E3"/>
    <w:rsid w:val="00CD5819"/>
    <w:rsid w:val="00CD72A8"/>
    <w:rsid w:val="00CD7334"/>
    <w:rsid w:val="00CD74DE"/>
    <w:rsid w:val="00CD7F06"/>
    <w:rsid w:val="00CE00D0"/>
    <w:rsid w:val="00CE04C9"/>
    <w:rsid w:val="00CE12D4"/>
    <w:rsid w:val="00CE1568"/>
    <w:rsid w:val="00CE5FBF"/>
    <w:rsid w:val="00CF189E"/>
    <w:rsid w:val="00CF3646"/>
    <w:rsid w:val="00CF3F50"/>
    <w:rsid w:val="00CF41B7"/>
    <w:rsid w:val="00CF4F63"/>
    <w:rsid w:val="00CF5396"/>
    <w:rsid w:val="00CF6482"/>
    <w:rsid w:val="00CF77CE"/>
    <w:rsid w:val="00D000D0"/>
    <w:rsid w:val="00D012B0"/>
    <w:rsid w:val="00D014EE"/>
    <w:rsid w:val="00D03957"/>
    <w:rsid w:val="00D0555A"/>
    <w:rsid w:val="00D06B10"/>
    <w:rsid w:val="00D06BCA"/>
    <w:rsid w:val="00D07877"/>
    <w:rsid w:val="00D07F49"/>
    <w:rsid w:val="00D10231"/>
    <w:rsid w:val="00D1120A"/>
    <w:rsid w:val="00D121C2"/>
    <w:rsid w:val="00D12487"/>
    <w:rsid w:val="00D12B9B"/>
    <w:rsid w:val="00D138DE"/>
    <w:rsid w:val="00D145AA"/>
    <w:rsid w:val="00D16A76"/>
    <w:rsid w:val="00D17002"/>
    <w:rsid w:val="00D170B9"/>
    <w:rsid w:val="00D17253"/>
    <w:rsid w:val="00D17968"/>
    <w:rsid w:val="00D2308B"/>
    <w:rsid w:val="00D24CFF"/>
    <w:rsid w:val="00D253E8"/>
    <w:rsid w:val="00D25488"/>
    <w:rsid w:val="00D25CF8"/>
    <w:rsid w:val="00D262F8"/>
    <w:rsid w:val="00D272B2"/>
    <w:rsid w:val="00D30821"/>
    <w:rsid w:val="00D30A4D"/>
    <w:rsid w:val="00D316B4"/>
    <w:rsid w:val="00D319F2"/>
    <w:rsid w:val="00D32646"/>
    <w:rsid w:val="00D32DED"/>
    <w:rsid w:val="00D33E08"/>
    <w:rsid w:val="00D35B70"/>
    <w:rsid w:val="00D369A0"/>
    <w:rsid w:val="00D4193A"/>
    <w:rsid w:val="00D42015"/>
    <w:rsid w:val="00D424D9"/>
    <w:rsid w:val="00D42762"/>
    <w:rsid w:val="00D4588A"/>
    <w:rsid w:val="00D45BA8"/>
    <w:rsid w:val="00D47344"/>
    <w:rsid w:val="00D477E0"/>
    <w:rsid w:val="00D5042A"/>
    <w:rsid w:val="00D51AE0"/>
    <w:rsid w:val="00D534B6"/>
    <w:rsid w:val="00D53710"/>
    <w:rsid w:val="00D541FD"/>
    <w:rsid w:val="00D561AF"/>
    <w:rsid w:val="00D60AE3"/>
    <w:rsid w:val="00D63377"/>
    <w:rsid w:val="00D65A07"/>
    <w:rsid w:val="00D66031"/>
    <w:rsid w:val="00D66331"/>
    <w:rsid w:val="00D66503"/>
    <w:rsid w:val="00D674F1"/>
    <w:rsid w:val="00D7114D"/>
    <w:rsid w:val="00D71884"/>
    <w:rsid w:val="00D71AA9"/>
    <w:rsid w:val="00D737A8"/>
    <w:rsid w:val="00D74812"/>
    <w:rsid w:val="00D74B69"/>
    <w:rsid w:val="00D76620"/>
    <w:rsid w:val="00D766C1"/>
    <w:rsid w:val="00D76B86"/>
    <w:rsid w:val="00D76EB8"/>
    <w:rsid w:val="00D77572"/>
    <w:rsid w:val="00D80050"/>
    <w:rsid w:val="00D8108E"/>
    <w:rsid w:val="00D812A3"/>
    <w:rsid w:val="00D81EC1"/>
    <w:rsid w:val="00D83E69"/>
    <w:rsid w:val="00D85F25"/>
    <w:rsid w:val="00D868E0"/>
    <w:rsid w:val="00D91257"/>
    <w:rsid w:val="00D929B9"/>
    <w:rsid w:val="00D93FF2"/>
    <w:rsid w:val="00D9443D"/>
    <w:rsid w:val="00D9631A"/>
    <w:rsid w:val="00D963F2"/>
    <w:rsid w:val="00D976D2"/>
    <w:rsid w:val="00D97F76"/>
    <w:rsid w:val="00DA17F2"/>
    <w:rsid w:val="00DA469C"/>
    <w:rsid w:val="00DA48DB"/>
    <w:rsid w:val="00DA4D70"/>
    <w:rsid w:val="00DA5402"/>
    <w:rsid w:val="00DA5A67"/>
    <w:rsid w:val="00DA6CD6"/>
    <w:rsid w:val="00DA7EE8"/>
    <w:rsid w:val="00DB0FCB"/>
    <w:rsid w:val="00DB14A5"/>
    <w:rsid w:val="00DB1A53"/>
    <w:rsid w:val="00DB2C0B"/>
    <w:rsid w:val="00DB2F29"/>
    <w:rsid w:val="00DB315E"/>
    <w:rsid w:val="00DB55BD"/>
    <w:rsid w:val="00DB64F1"/>
    <w:rsid w:val="00DB6C72"/>
    <w:rsid w:val="00DB6E58"/>
    <w:rsid w:val="00DB710A"/>
    <w:rsid w:val="00DC0E74"/>
    <w:rsid w:val="00DC1302"/>
    <w:rsid w:val="00DC2B51"/>
    <w:rsid w:val="00DC2B7E"/>
    <w:rsid w:val="00DC38EB"/>
    <w:rsid w:val="00DC3EA5"/>
    <w:rsid w:val="00DC42C3"/>
    <w:rsid w:val="00DC4880"/>
    <w:rsid w:val="00DC6988"/>
    <w:rsid w:val="00DC78B9"/>
    <w:rsid w:val="00DC7C72"/>
    <w:rsid w:val="00DD084F"/>
    <w:rsid w:val="00DD3B65"/>
    <w:rsid w:val="00DD5807"/>
    <w:rsid w:val="00DD66D9"/>
    <w:rsid w:val="00DD7C8C"/>
    <w:rsid w:val="00DE0160"/>
    <w:rsid w:val="00DE0CE7"/>
    <w:rsid w:val="00DE1CA8"/>
    <w:rsid w:val="00DE2E80"/>
    <w:rsid w:val="00DE3C3B"/>
    <w:rsid w:val="00DE4036"/>
    <w:rsid w:val="00DE4C2A"/>
    <w:rsid w:val="00DE6F4C"/>
    <w:rsid w:val="00DE7318"/>
    <w:rsid w:val="00DF0DEB"/>
    <w:rsid w:val="00DF0F19"/>
    <w:rsid w:val="00DF33D0"/>
    <w:rsid w:val="00DF340C"/>
    <w:rsid w:val="00DF358D"/>
    <w:rsid w:val="00DF3DF5"/>
    <w:rsid w:val="00DF4BF5"/>
    <w:rsid w:val="00DF5567"/>
    <w:rsid w:val="00DF5616"/>
    <w:rsid w:val="00DF5F32"/>
    <w:rsid w:val="00DF753A"/>
    <w:rsid w:val="00DF758F"/>
    <w:rsid w:val="00DF79E5"/>
    <w:rsid w:val="00DF7DBA"/>
    <w:rsid w:val="00DF7EB2"/>
    <w:rsid w:val="00E00582"/>
    <w:rsid w:val="00E00A7A"/>
    <w:rsid w:val="00E02104"/>
    <w:rsid w:val="00E02736"/>
    <w:rsid w:val="00E02F9B"/>
    <w:rsid w:val="00E030E9"/>
    <w:rsid w:val="00E031F8"/>
    <w:rsid w:val="00E038C7"/>
    <w:rsid w:val="00E0396E"/>
    <w:rsid w:val="00E04739"/>
    <w:rsid w:val="00E0781D"/>
    <w:rsid w:val="00E10149"/>
    <w:rsid w:val="00E1051D"/>
    <w:rsid w:val="00E107FA"/>
    <w:rsid w:val="00E10C09"/>
    <w:rsid w:val="00E10E97"/>
    <w:rsid w:val="00E10EE9"/>
    <w:rsid w:val="00E11237"/>
    <w:rsid w:val="00E113FF"/>
    <w:rsid w:val="00E11464"/>
    <w:rsid w:val="00E123CA"/>
    <w:rsid w:val="00E13ADA"/>
    <w:rsid w:val="00E15FC4"/>
    <w:rsid w:val="00E1612A"/>
    <w:rsid w:val="00E20582"/>
    <w:rsid w:val="00E21291"/>
    <w:rsid w:val="00E223C6"/>
    <w:rsid w:val="00E23359"/>
    <w:rsid w:val="00E24D43"/>
    <w:rsid w:val="00E26EFB"/>
    <w:rsid w:val="00E278A8"/>
    <w:rsid w:val="00E30956"/>
    <w:rsid w:val="00E31AAA"/>
    <w:rsid w:val="00E31FC1"/>
    <w:rsid w:val="00E33CED"/>
    <w:rsid w:val="00E341CF"/>
    <w:rsid w:val="00E35277"/>
    <w:rsid w:val="00E364CC"/>
    <w:rsid w:val="00E36C2F"/>
    <w:rsid w:val="00E36E35"/>
    <w:rsid w:val="00E37886"/>
    <w:rsid w:val="00E407E6"/>
    <w:rsid w:val="00E41B63"/>
    <w:rsid w:val="00E41BBC"/>
    <w:rsid w:val="00E41CAE"/>
    <w:rsid w:val="00E4239A"/>
    <w:rsid w:val="00E4264D"/>
    <w:rsid w:val="00E43F08"/>
    <w:rsid w:val="00E44296"/>
    <w:rsid w:val="00E46174"/>
    <w:rsid w:val="00E47A23"/>
    <w:rsid w:val="00E47AEF"/>
    <w:rsid w:val="00E51BCD"/>
    <w:rsid w:val="00E52AA5"/>
    <w:rsid w:val="00E54041"/>
    <w:rsid w:val="00E55952"/>
    <w:rsid w:val="00E55A39"/>
    <w:rsid w:val="00E568FD"/>
    <w:rsid w:val="00E56C96"/>
    <w:rsid w:val="00E56F36"/>
    <w:rsid w:val="00E571A2"/>
    <w:rsid w:val="00E60871"/>
    <w:rsid w:val="00E60A9D"/>
    <w:rsid w:val="00E60B14"/>
    <w:rsid w:val="00E60D9D"/>
    <w:rsid w:val="00E61717"/>
    <w:rsid w:val="00E623CA"/>
    <w:rsid w:val="00E6483A"/>
    <w:rsid w:val="00E66391"/>
    <w:rsid w:val="00E70E57"/>
    <w:rsid w:val="00E70ED3"/>
    <w:rsid w:val="00E71624"/>
    <w:rsid w:val="00E72437"/>
    <w:rsid w:val="00E72DE2"/>
    <w:rsid w:val="00E7317E"/>
    <w:rsid w:val="00E74056"/>
    <w:rsid w:val="00E7453A"/>
    <w:rsid w:val="00E74558"/>
    <w:rsid w:val="00E75193"/>
    <w:rsid w:val="00E75B60"/>
    <w:rsid w:val="00E7635B"/>
    <w:rsid w:val="00E76849"/>
    <w:rsid w:val="00E76A6B"/>
    <w:rsid w:val="00E829D7"/>
    <w:rsid w:val="00E83F33"/>
    <w:rsid w:val="00E8409D"/>
    <w:rsid w:val="00E842F4"/>
    <w:rsid w:val="00E845B8"/>
    <w:rsid w:val="00E8484C"/>
    <w:rsid w:val="00E8534E"/>
    <w:rsid w:val="00E85711"/>
    <w:rsid w:val="00E85712"/>
    <w:rsid w:val="00E85B09"/>
    <w:rsid w:val="00E85D14"/>
    <w:rsid w:val="00E86DF2"/>
    <w:rsid w:val="00E879EC"/>
    <w:rsid w:val="00E87E89"/>
    <w:rsid w:val="00E91480"/>
    <w:rsid w:val="00E91EB0"/>
    <w:rsid w:val="00E91F14"/>
    <w:rsid w:val="00E925A9"/>
    <w:rsid w:val="00E92A9F"/>
    <w:rsid w:val="00E9366B"/>
    <w:rsid w:val="00E943A4"/>
    <w:rsid w:val="00E95237"/>
    <w:rsid w:val="00E95FED"/>
    <w:rsid w:val="00E963D8"/>
    <w:rsid w:val="00E96E8A"/>
    <w:rsid w:val="00EA0310"/>
    <w:rsid w:val="00EA11F9"/>
    <w:rsid w:val="00EA2ABD"/>
    <w:rsid w:val="00EA2CFB"/>
    <w:rsid w:val="00EA344D"/>
    <w:rsid w:val="00EA3875"/>
    <w:rsid w:val="00EA3B79"/>
    <w:rsid w:val="00EA3D2F"/>
    <w:rsid w:val="00EA4BCE"/>
    <w:rsid w:val="00EA4F0D"/>
    <w:rsid w:val="00EA5319"/>
    <w:rsid w:val="00EA6F0E"/>
    <w:rsid w:val="00EA7DE1"/>
    <w:rsid w:val="00EB019A"/>
    <w:rsid w:val="00EB03C1"/>
    <w:rsid w:val="00EB050A"/>
    <w:rsid w:val="00EB11F6"/>
    <w:rsid w:val="00EB1699"/>
    <w:rsid w:val="00EB3CDD"/>
    <w:rsid w:val="00EB3E25"/>
    <w:rsid w:val="00EB433E"/>
    <w:rsid w:val="00EB43BE"/>
    <w:rsid w:val="00EB559E"/>
    <w:rsid w:val="00EB6BD7"/>
    <w:rsid w:val="00EB7A39"/>
    <w:rsid w:val="00EC0DC9"/>
    <w:rsid w:val="00EC3CA7"/>
    <w:rsid w:val="00EC4405"/>
    <w:rsid w:val="00EC4BDE"/>
    <w:rsid w:val="00EC5C28"/>
    <w:rsid w:val="00EC7459"/>
    <w:rsid w:val="00EC7ADC"/>
    <w:rsid w:val="00ED01A0"/>
    <w:rsid w:val="00ED03AF"/>
    <w:rsid w:val="00ED117E"/>
    <w:rsid w:val="00ED2A21"/>
    <w:rsid w:val="00ED2EF1"/>
    <w:rsid w:val="00ED5EA0"/>
    <w:rsid w:val="00ED6DF9"/>
    <w:rsid w:val="00EE0209"/>
    <w:rsid w:val="00EE08C4"/>
    <w:rsid w:val="00EE1AC5"/>
    <w:rsid w:val="00EE1D05"/>
    <w:rsid w:val="00EE4B80"/>
    <w:rsid w:val="00EE6A2E"/>
    <w:rsid w:val="00EE6CE9"/>
    <w:rsid w:val="00EE6F50"/>
    <w:rsid w:val="00EF00E1"/>
    <w:rsid w:val="00EF0A0F"/>
    <w:rsid w:val="00EF2725"/>
    <w:rsid w:val="00EF3D94"/>
    <w:rsid w:val="00EF4941"/>
    <w:rsid w:val="00EF5540"/>
    <w:rsid w:val="00EF6253"/>
    <w:rsid w:val="00EF67E3"/>
    <w:rsid w:val="00EF6EFB"/>
    <w:rsid w:val="00F01C1B"/>
    <w:rsid w:val="00F01EE9"/>
    <w:rsid w:val="00F028FA"/>
    <w:rsid w:val="00F0344C"/>
    <w:rsid w:val="00F036BF"/>
    <w:rsid w:val="00F03BBC"/>
    <w:rsid w:val="00F051DE"/>
    <w:rsid w:val="00F05C88"/>
    <w:rsid w:val="00F07D1D"/>
    <w:rsid w:val="00F12F60"/>
    <w:rsid w:val="00F13537"/>
    <w:rsid w:val="00F13EF6"/>
    <w:rsid w:val="00F1424D"/>
    <w:rsid w:val="00F154E3"/>
    <w:rsid w:val="00F15C24"/>
    <w:rsid w:val="00F17995"/>
    <w:rsid w:val="00F20257"/>
    <w:rsid w:val="00F21EBB"/>
    <w:rsid w:val="00F239F2"/>
    <w:rsid w:val="00F23B26"/>
    <w:rsid w:val="00F24C04"/>
    <w:rsid w:val="00F2597B"/>
    <w:rsid w:val="00F266A0"/>
    <w:rsid w:val="00F30B54"/>
    <w:rsid w:val="00F32491"/>
    <w:rsid w:val="00F327F1"/>
    <w:rsid w:val="00F32BC7"/>
    <w:rsid w:val="00F33B72"/>
    <w:rsid w:val="00F33FE7"/>
    <w:rsid w:val="00F342FA"/>
    <w:rsid w:val="00F35632"/>
    <w:rsid w:val="00F35859"/>
    <w:rsid w:val="00F359C4"/>
    <w:rsid w:val="00F3626F"/>
    <w:rsid w:val="00F36693"/>
    <w:rsid w:val="00F41201"/>
    <w:rsid w:val="00F414CF"/>
    <w:rsid w:val="00F41DEC"/>
    <w:rsid w:val="00F422F6"/>
    <w:rsid w:val="00F42384"/>
    <w:rsid w:val="00F42C9F"/>
    <w:rsid w:val="00F43C2E"/>
    <w:rsid w:val="00F43D92"/>
    <w:rsid w:val="00F44C61"/>
    <w:rsid w:val="00F458A6"/>
    <w:rsid w:val="00F469CE"/>
    <w:rsid w:val="00F5084B"/>
    <w:rsid w:val="00F5091B"/>
    <w:rsid w:val="00F54FAE"/>
    <w:rsid w:val="00F5689C"/>
    <w:rsid w:val="00F5755E"/>
    <w:rsid w:val="00F61587"/>
    <w:rsid w:val="00F61F99"/>
    <w:rsid w:val="00F62984"/>
    <w:rsid w:val="00F62F1F"/>
    <w:rsid w:val="00F638F1"/>
    <w:rsid w:val="00F6415C"/>
    <w:rsid w:val="00F650F8"/>
    <w:rsid w:val="00F66B12"/>
    <w:rsid w:val="00F672C0"/>
    <w:rsid w:val="00F70F67"/>
    <w:rsid w:val="00F71889"/>
    <w:rsid w:val="00F724C8"/>
    <w:rsid w:val="00F72845"/>
    <w:rsid w:val="00F74268"/>
    <w:rsid w:val="00F745B5"/>
    <w:rsid w:val="00F75052"/>
    <w:rsid w:val="00F75255"/>
    <w:rsid w:val="00F75A13"/>
    <w:rsid w:val="00F75B6E"/>
    <w:rsid w:val="00F76667"/>
    <w:rsid w:val="00F80E16"/>
    <w:rsid w:val="00F81D72"/>
    <w:rsid w:val="00F83F2E"/>
    <w:rsid w:val="00F84F20"/>
    <w:rsid w:val="00F87418"/>
    <w:rsid w:val="00F9352E"/>
    <w:rsid w:val="00F93FCB"/>
    <w:rsid w:val="00F944BE"/>
    <w:rsid w:val="00F9451E"/>
    <w:rsid w:val="00F946C0"/>
    <w:rsid w:val="00F964A6"/>
    <w:rsid w:val="00FA0A33"/>
    <w:rsid w:val="00FA42F4"/>
    <w:rsid w:val="00FA4EE9"/>
    <w:rsid w:val="00FB0D0A"/>
    <w:rsid w:val="00FB12E8"/>
    <w:rsid w:val="00FB18A7"/>
    <w:rsid w:val="00FB1943"/>
    <w:rsid w:val="00FB3496"/>
    <w:rsid w:val="00FB38CD"/>
    <w:rsid w:val="00FB3AC9"/>
    <w:rsid w:val="00FB42B8"/>
    <w:rsid w:val="00FB4C0B"/>
    <w:rsid w:val="00FB4C10"/>
    <w:rsid w:val="00FB50C8"/>
    <w:rsid w:val="00FB50E8"/>
    <w:rsid w:val="00FB6B3D"/>
    <w:rsid w:val="00FB7342"/>
    <w:rsid w:val="00FC1A82"/>
    <w:rsid w:val="00FC1B77"/>
    <w:rsid w:val="00FC1C41"/>
    <w:rsid w:val="00FC4030"/>
    <w:rsid w:val="00FC4610"/>
    <w:rsid w:val="00FC55ED"/>
    <w:rsid w:val="00FC5BBF"/>
    <w:rsid w:val="00FC60EC"/>
    <w:rsid w:val="00FC7072"/>
    <w:rsid w:val="00FD0B71"/>
    <w:rsid w:val="00FD1405"/>
    <w:rsid w:val="00FD1733"/>
    <w:rsid w:val="00FD2F2E"/>
    <w:rsid w:val="00FD32D5"/>
    <w:rsid w:val="00FD36F0"/>
    <w:rsid w:val="00FD3A08"/>
    <w:rsid w:val="00FD4211"/>
    <w:rsid w:val="00FD4BA8"/>
    <w:rsid w:val="00FD6103"/>
    <w:rsid w:val="00FD6212"/>
    <w:rsid w:val="00FE0B1F"/>
    <w:rsid w:val="00FE0F77"/>
    <w:rsid w:val="00FE113E"/>
    <w:rsid w:val="00FE1D96"/>
    <w:rsid w:val="00FE20E6"/>
    <w:rsid w:val="00FE2251"/>
    <w:rsid w:val="00FE30A6"/>
    <w:rsid w:val="00FE4397"/>
    <w:rsid w:val="00FE4810"/>
    <w:rsid w:val="00FE4838"/>
    <w:rsid w:val="00FE6A35"/>
    <w:rsid w:val="00FE70B2"/>
    <w:rsid w:val="00FF0863"/>
    <w:rsid w:val="00FF0BDE"/>
    <w:rsid w:val="00FF0E4A"/>
    <w:rsid w:val="00FF239C"/>
    <w:rsid w:val="00FF2C79"/>
    <w:rsid w:val="00FF2D17"/>
    <w:rsid w:val="00FF4B81"/>
    <w:rsid w:val="00FF545A"/>
    <w:rsid w:val="00FF56B6"/>
    <w:rsid w:val="00FF601D"/>
    <w:rsid w:val="00FF676F"/>
    <w:rsid w:val="00FF6B31"/>
    <w:rsid w:val="00FF7C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09"/>
    <o:shapelayout v:ext="edit">
      <o:idmap v:ext="edit" data="2"/>
      <o:rules v:ext="edit">
        <o:r id="V:Rule1" type="connector" idref="#_x0000_s2065"/>
        <o:r id="V:Rule2" type="connector" idref="#_x0000_s2066"/>
        <o:r id="V:Rule3" type="connector" idref="#_x0000_s2085"/>
        <o:r id="V:Rule4" type="connector" idref="#_x0000_s2104"/>
        <o:r id="V:Rule5" type="connector" idref="#_x0000_s2102"/>
        <o:r id="V:Rule6" type="connector" idref="#_x0000_s2090"/>
        <o:r id="V:Rule7" type="connector" idref="#_x0000_s2086"/>
        <o:r id="V:Rule8" type="connector" idref="#_x0000_s2097"/>
        <o:r id="V:Rule9" type="connector" idref="#_x0000_s2087"/>
        <o:r id="V:Rule10" type="connector" idref="#_x0000_s2098"/>
        <o:r id="V:Rule11" type="connector" idref="#_x0000_s2094"/>
        <o:r id="V:Rule12" type="connector" idref="#_x0000_s2096"/>
        <o:r id="V:Rule13" type="connector" idref="#_x0000_s2091"/>
        <o:r id="V:Rule14" type="connector" idref="#_x0000_s2103"/>
        <o:r id="V:Rule15" type="connector" idref="#_x0000_s2108"/>
        <o:r id="V:Rule16" type="connector" idref="#_x0000_s2106"/>
        <o:r id="V:Rule17" type="connector" idref="#_x0000_s2095"/>
        <o:r id="V:Rule18" type="connector" idref="#_x0000_s2105"/>
        <o:r id="V:Rule19" type="connector" idref="#_x0000_s2100"/>
        <o:r id="V:Rule20" type="connector" idref="#_x0000_s2093"/>
        <o:r id="V:Rule21" type="connector" idref="#_x0000_s2089"/>
        <o:r id="V:Rule22" type="connector" idref="#_x0000_s2099"/>
      </o:rules>
    </o:shapelayout>
  </w:shapeDefaults>
  <w:decimalSymbol w:val="."/>
  <w:listSeparator w:val=","/>
  <w14:docId w14:val="3BC30356"/>
  <w15:docId w15:val="{86C28329-9BFB-42F2-B7BF-597327B6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4D01"/>
    <w:pPr>
      <w:widowControl w:val="0"/>
      <w:jc w:val="both"/>
    </w:pPr>
    <w:rPr>
      <w:sz w:val="24"/>
    </w:rPr>
  </w:style>
  <w:style w:type="paragraph" w:styleId="1">
    <w:name w:val="heading 1"/>
    <w:basedOn w:val="a"/>
    <w:next w:val="a"/>
    <w:link w:val="10"/>
    <w:autoRedefine/>
    <w:uiPriority w:val="9"/>
    <w:qFormat/>
    <w:rsid w:val="00CC6984"/>
    <w:pPr>
      <w:keepNext/>
      <w:keepLines/>
      <w:spacing w:before="240" w:line="360" w:lineRule="auto"/>
      <w:outlineLvl w:val="0"/>
    </w:pPr>
    <w:rPr>
      <w:rFonts w:asciiTheme="majorHAnsi" w:eastAsiaTheme="majorEastAsia" w:hAnsiTheme="majorHAnsi"/>
      <w:b/>
      <w:bCs/>
      <w:kern w:val="44"/>
      <w:sz w:val="28"/>
      <w:szCs w:val="44"/>
    </w:rPr>
  </w:style>
  <w:style w:type="paragraph" w:styleId="2">
    <w:name w:val="heading 2"/>
    <w:basedOn w:val="a"/>
    <w:next w:val="a"/>
    <w:link w:val="20"/>
    <w:autoRedefine/>
    <w:uiPriority w:val="9"/>
    <w:unhideWhenUsed/>
    <w:qFormat/>
    <w:rsid w:val="00DA469C"/>
    <w:pPr>
      <w:keepNext/>
      <w:keepLines/>
      <w:spacing w:before="240" w:line="360" w:lineRule="auto"/>
      <w:outlineLvl w:val="1"/>
    </w:pPr>
    <w:rPr>
      <w:rFonts w:asciiTheme="majorHAnsi" w:hAnsiTheme="majorHAnsi"/>
      <w:b/>
      <w:sz w:val="28"/>
      <w:szCs w:val="28"/>
    </w:rPr>
  </w:style>
  <w:style w:type="paragraph" w:styleId="3">
    <w:name w:val="heading 3"/>
    <w:basedOn w:val="a"/>
    <w:next w:val="a"/>
    <w:link w:val="30"/>
    <w:autoRedefine/>
    <w:uiPriority w:val="9"/>
    <w:unhideWhenUsed/>
    <w:qFormat/>
    <w:rsid w:val="000772DE"/>
    <w:pPr>
      <w:keepNext/>
      <w:keepLines/>
      <w:numPr>
        <w:ilvl w:val="2"/>
        <w:numId w:val="4"/>
      </w:numPr>
      <w:spacing w:beforeLines="50" w:before="156" w:after="156"/>
      <w:outlineLvl w:val="2"/>
    </w:pPr>
    <w:rPr>
      <w:rFonts w:asciiTheme="majorHAnsi" w:hAnsiTheme="majorHAnsi"/>
      <w:b/>
      <w:bCs/>
      <w:sz w:val="28"/>
      <w:szCs w:val="28"/>
    </w:rPr>
  </w:style>
  <w:style w:type="paragraph" w:styleId="4">
    <w:name w:val="heading 4"/>
    <w:basedOn w:val="a"/>
    <w:next w:val="a"/>
    <w:link w:val="40"/>
    <w:uiPriority w:val="9"/>
    <w:unhideWhenUsed/>
    <w:rsid w:val="00211C18"/>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1"/>
    <w:next w:val="1"/>
    <w:link w:val="50"/>
    <w:uiPriority w:val="9"/>
    <w:unhideWhenUsed/>
    <w:rsid w:val="00211C18"/>
    <w:pPr>
      <w:spacing w:before="280" w:after="290" w:line="376" w:lineRule="auto"/>
      <w:outlineLvl w:val="4"/>
    </w:pPr>
    <w:rPr>
      <w:bCs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3C41"/>
    <w:pPr>
      <w:pBdr>
        <w:bottom w:val="single" w:sz="6" w:space="1" w:color="auto"/>
      </w:pBdr>
      <w:tabs>
        <w:tab w:val="center" w:pos="4153"/>
        <w:tab w:val="right" w:pos="8306"/>
      </w:tabs>
      <w:snapToGrid w:val="0"/>
      <w:jc w:val="right"/>
    </w:pPr>
    <w:rPr>
      <w:rFonts w:ascii="Arial" w:hAnsi="Arial" w:cs="Arial"/>
      <w:sz w:val="18"/>
      <w:szCs w:val="18"/>
    </w:rPr>
  </w:style>
  <w:style w:type="character" w:customStyle="1" w:styleId="a4">
    <w:name w:val="页眉 字符"/>
    <w:basedOn w:val="a0"/>
    <w:link w:val="a3"/>
    <w:uiPriority w:val="99"/>
    <w:rsid w:val="006D3C41"/>
    <w:rPr>
      <w:rFonts w:ascii="Arial" w:hAnsi="Arial" w:cs="Arial"/>
      <w:sz w:val="18"/>
      <w:szCs w:val="18"/>
    </w:rPr>
  </w:style>
  <w:style w:type="paragraph" w:styleId="a5">
    <w:name w:val="footer"/>
    <w:basedOn w:val="a"/>
    <w:link w:val="a6"/>
    <w:uiPriority w:val="99"/>
    <w:unhideWhenUsed/>
    <w:rsid w:val="006D3C41"/>
    <w:pPr>
      <w:tabs>
        <w:tab w:val="center" w:pos="4153"/>
        <w:tab w:val="right" w:pos="8306"/>
      </w:tabs>
      <w:snapToGrid w:val="0"/>
      <w:spacing w:after="120"/>
      <w:jc w:val="left"/>
    </w:pPr>
    <w:rPr>
      <w:rFonts w:ascii="Arial" w:hAnsi="Arial" w:cs="Arial"/>
      <w:sz w:val="18"/>
      <w:szCs w:val="18"/>
    </w:rPr>
  </w:style>
  <w:style w:type="character" w:customStyle="1" w:styleId="a6">
    <w:name w:val="页脚 字符"/>
    <w:basedOn w:val="a0"/>
    <w:link w:val="a5"/>
    <w:uiPriority w:val="99"/>
    <w:rsid w:val="006D3C41"/>
    <w:rPr>
      <w:rFonts w:ascii="Arial" w:hAnsi="Arial" w:cs="Arial"/>
      <w:sz w:val="18"/>
      <w:szCs w:val="18"/>
    </w:rPr>
  </w:style>
  <w:style w:type="paragraph" w:styleId="a7">
    <w:name w:val="No Spacing"/>
    <w:link w:val="a8"/>
    <w:uiPriority w:val="1"/>
    <w:rsid w:val="00211C18"/>
    <w:rPr>
      <w:kern w:val="0"/>
      <w:sz w:val="22"/>
    </w:rPr>
  </w:style>
  <w:style w:type="character" w:customStyle="1" w:styleId="a8">
    <w:name w:val="无间隔 字符"/>
    <w:basedOn w:val="a0"/>
    <w:link w:val="a7"/>
    <w:uiPriority w:val="1"/>
    <w:rsid w:val="00211C18"/>
    <w:rPr>
      <w:kern w:val="0"/>
      <w:sz w:val="22"/>
    </w:rPr>
  </w:style>
  <w:style w:type="paragraph" w:styleId="a9">
    <w:name w:val="Balloon Text"/>
    <w:basedOn w:val="a"/>
    <w:link w:val="aa"/>
    <w:uiPriority w:val="99"/>
    <w:semiHidden/>
    <w:unhideWhenUsed/>
    <w:rsid w:val="002B1FB3"/>
    <w:rPr>
      <w:sz w:val="18"/>
      <w:szCs w:val="18"/>
    </w:rPr>
  </w:style>
  <w:style w:type="character" w:customStyle="1" w:styleId="aa">
    <w:name w:val="批注框文本 字符"/>
    <w:basedOn w:val="a0"/>
    <w:link w:val="a9"/>
    <w:uiPriority w:val="99"/>
    <w:semiHidden/>
    <w:rsid w:val="002B1FB3"/>
    <w:rPr>
      <w:sz w:val="18"/>
      <w:szCs w:val="18"/>
    </w:rPr>
  </w:style>
  <w:style w:type="character" w:customStyle="1" w:styleId="10">
    <w:name w:val="标题 1 字符"/>
    <w:basedOn w:val="a0"/>
    <w:link w:val="1"/>
    <w:uiPriority w:val="9"/>
    <w:rsid w:val="00CC6984"/>
    <w:rPr>
      <w:rFonts w:asciiTheme="majorHAnsi" w:eastAsiaTheme="majorEastAsia" w:hAnsiTheme="majorHAnsi"/>
      <w:b/>
      <w:bCs/>
      <w:kern w:val="44"/>
      <w:sz w:val="28"/>
      <w:szCs w:val="44"/>
    </w:rPr>
  </w:style>
  <w:style w:type="character" w:customStyle="1" w:styleId="20">
    <w:name w:val="标题 2 字符"/>
    <w:basedOn w:val="a0"/>
    <w:link w:val="2"/>
    <w:uiPriority w:val="9"/>
    <w:rsid w:val="00DA469C"/>
    <w:rPr>
      <w:rFonts w:asciiTheme="majorHAnsi" w:hAnsiTheme="majorHAnsi"/>
      <w:b/>
      <w:sz w:val="28"/>
      <w:szCs w:val="28"/>
    </w:rPr>
  </w:style>
  <w:style w:type="character" w:customStyle="1" w:styleId="30">
    <w:name w:val="标题 3 字符"/>
    <w:basedOn w:val="a0"/>
    <w:link w:val="3"/>
    <w:uiPriority w:val="9"/>
    <w:rsid w:val="000772DE"/>
    <w:rPr>
      <w:rFonts w:asciiTheme="majorHAnsi" w:hAnsiTheme="majorHAnsi"/>
      <w:b/>
      <w:bCs/>
      <w:sz w:val="28"/>
      <w:szCs w:val="28"/>
    </w:rPr>
  </w:style>
  <w:style w:type="character" w:customStyle="1" w:styleId="40">
    <w:name w:val="标题 4 字符"/>
    <w:basedOn w:val="a0"/>
    <w:link w:val="4"/>
    <w:uiPriority w:val="9"/>
    <w:rsid w:val="00211C18"/>
    <w:rPr>
      <w:rFonts w:asciiTheme="majorHAnsi" w:eastAsiaTheme="majorEastAsia" w:hAnsiTheme="majorHAnsi" w:cstheme="majorBidi"/>
      <w:b/>
      <w:bCs/>
      <w:sz w:val="28"/>
      <w:szCs w:val="28"/>
    </w:rPr>
  </w:style>
  <w:style w:type="character" w:customStyle="1" w:styleId="50">
    <w:name w:val="标题 5 字符"/>
    <w:basedOn w:val="a0"/>
    <w:link w:val="5"/>
    <w:uiPriority w:val="9"/>
    <w:rsid w:val="00211C18"/>
    <w:rPr>
      <w:b/>
      <w:kern w:val="44"/>
      <w:sz w:val="24"/>
      <w:szCs w:val="28"/>
    </w:rPr>
  </w:style>
  <w:style w:type="paragraph" w:styleId="TOC">
    <w:name w:val="TOC Heading"/>
    <w:basedOn w:val="1"/>
    <w:next w:val="a"/>
    <w:uiPriority w:val="39"/>
    <w:unhideWhenUsed/>
    <w:qFormat/>
    <w:rsid w:val="00211C18"/>
    <w:pPr>
      <w:widowControl/>
      <w:spacing w:before="480" w:line="276" w:lineRule="auto"/>
      <w:jc w:val="left"/>
      <w:outlineLvl w:val="9"/>
    </w:pPr>
    <w:rPr>
      <w:rFonts w:cstheme="majorBidi"/>
      <w:color w:val="365F91" w:themeColor="accent1" w:themeShade="BF"/>
      <w:kern w:val="0"/>
      <w:szCs w:val="28"/>
    </w:rPr>
  </w:style>
  <w:style w:type="paragraph" w:styleId="TOC2">
    <w:name w:val="toc 2"/>
    <w:basedOn w:val="a"/>
    <w:next w:val="a"/>
    <w:autoRedefine/>
    <w:uiPriority w:val="39"/>
    <w:unhideWhenUsed/>
    <w:qFormat/>
    <w:rsid w:val="006D3C41"/>
    <w:pPr>
      <w:widowControl/>
      <w:tabs>
        <w:tab w:val="left" w:pos="840"/>
        <w:tab w:val="right" w:leader="dot" w:pos="8296"/>
      </w:tabs>
      <w:spacing w:line="276" w:lineRule="auto"/>
      <w:ind w:left="221"/>
      <w:jc w:val="left"/>
    </w:pPr>
    <w:rPr>
      <w:kern w:val="0"/>
    </w:rPr>
  </w:style>
  <w:style w:type="paragraph" w:styleId="TOC1">
    <w:name w:val="toc 1"/>
    <w:basedOn w:val="a"/>
    <w:next w:val="a"/>
    <w:autoRedefine/>
    <w:uiPriority w:val="39"/>
    <w:unhideWhenUsed/>
    <w:qFormat/>
    <w:rsid w:val="0062198E"/>
    <w:pPr>
      <w:widowControl/>
      <w:tabs>
        <w:tab w:val="left" w:pos="440"/>
        <w:tab w:val="right" w:leader="dot" w:pos="8296"/>
      </w:tabs>
      <w:spacing w:line="276" w:lineRule="auto"/>
      <w:jc w:val="left"/>
    </w:pPr>
    <w:rPr>
      <w:kern w:val="0"/>
    </w:rPr>
  </w:style>
  <w:style w:type="paragraph" w:styleId="TOC3">
    <w:name w:val="toc 3"/>
    <w:basedOn w:val="a"/>
    <w:next w:val="a"/>
    <w:autoRedefine/>
    <w:uiPriority w:val="39"/>
    <w:unhideWhenUsed/>
    <w:qFormat/>
    <w:rsid w:val="006D3C41"/>
    <w:pPr>
      <w:widowControl/>
      <w:tabs>
        <w:tab w:val="left" w:pos="1260"/>
        <w:tab w:val="right" w:leader="dot" w:pos="8296"/>
      </w:tabs>
      <w:spacing w:line="276" w:lineRule="auto"/>
      <w:ind w:left="442"/>
      <w:jc w:val="left"/>
    </w:pPr>
    <w:rPr>
      <w:kern w:val="0"/>
    </w:rPr>
  </w:style>
  <w:style w:type="character" w:styleId="ab">
    <w:name w:val="Hyperlink"/>
    <w:basedOn w:val="a0"/>
    <w:uiPriority w:val="99"/>
    <w:unhideWhenUsed/>
    <w:rsid w:val="00B45967"/>
    <w:rPr>
      <w:color w:val="0000FF" w:themeColor="hyperlink"/>
      <w:u w:val="single"/>
    </w:rPr>
  </w:style>
  <w:style w:type="paragraph" w:styleId="ac">
    <w:name w:val="caption"/>
    <w:basedOn w:val="a"/>
    <w:next w:val="a"/>
    <w:uiPriority w:val="35"/>
    <w:unhideWhenUsed/>
    <w:qFormat/>
    <w:rsid w:val="00447059"/>
    <w:pPr>
      <w:spacing w:beforeLines="50" w:afterLines="50"/>
      <w:jc w:val="center"/>
    </w:pPr>
    <w:rPr>
      <w:rFonts w:ascii="Cambria" w:hAnsi="Cambria" w:cstheme="majorBidi"/>
      <w:szCs w:val="20"/>
    </w:rPr>
  </w:style>
  <w:style w:type="paragraph" w:styleId="ad">
    <w:name w:val="table of figures"/>
    <w:basedOn w:val="a"/>
    <w:next w:val="a"/>
    <w:uiPriority w:val="99"/>
    <w:unhideWhenUsed/>
    <w:qFormat/>
    <w:rsid w:val="00106879"/>
    <w:pPr>
      <w:ind w:leftChars="200" w:left="200" w:hangingChars="200" w:hanging="200"/>
    </w:pPr>
  </w:style>
  <w:style w:type="table" w:styleId="ae">
    <w:name w:val="Table Grid"/>
    <w:basedOn w:val="a1"/>
    <w:uiPriority w:val="59"/>
    <w:rsid w:val="00674F8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
    <w:name w:val="表格-表头"/>
    <w:basedOn w:val="a"/>
    <w:link w:val="-Char"/>
    <w:qFormat/>
    <w:rsid w:val="006B6F25"/>
    <w:rPr>
      <w:b/>
      <w:sz w:val="22"/>
      <w:szCs w:val="24"/>
    </w:rPr>
  </w:style>
  <w:style w:type="character" w:customStyle="1" w:styleId="-Char">
    <w:name w:val="表格-表头 Char"/>
    <w:basedOn w:val="a0"/>
    <w:link w:val="-"/>
    <w:rsid w:val="006B6F25"/>
    <w:rPr>
      <w:b/>
      <w:sz w:val="22"/>
      <w:szCs w:val="24"/>
    </w:rPr>
  </w:style>
  <w:style w:type="character" w:styleId="af">
    <w:name w:val="Placeholder Text"/>
    <w:basedOn w:val="a0"/>
    <w:uiPriority w:val="99"/>
    <w:semiHidden/>
    <w:rsid w:val="00604BF3"/>
    <w:rPr>
      <w:color w:val="808080"/>
    </w:rPr>
  </w:style>
  <w:style w:type="character" w:customStyle="1" w:styleId="af0">
    <w:name w:val="封面版本号"/>
    <w:basedOn w:val="a0"/>
    <w:uiPriority w:val="1"/>
    <w:qFormat/>
    <w:rsid w:val="00857654"/>
    <w:rPr>
      <w:rFonts w:ascii="Arial" w:eastAsiaTheme="minorEastAsia" w:hAnsi="Arial"/>
      <w:b/>
      <w:sz w:val="24"/>
    </w:rPr>
  </w:style>
  <w:style w:type="paragraph" w:customStyle="1" w:styleId="af1">
    <w:name w:val="前言标题"/>
    <w:basedOn w:val="a"/>
    <w:link w:val="Char"/>
    <w:qFormat/>
    <w:rsid w:val="00F33B72"/>
    <w:pPr>
      <w:widowControl/>
      <w:spacing w:after="156"/>
      <w:jc w:val="left"/>
    </w:pPr>
    <w:rPr>
      <w:b/>
      <w:sz w:val="25"/>
      <w:szCs w:val="24"/>
    </w:rPr>
  </w:style>
  <w:style w:type="paragraph" w:styleId="af2">
    <w:name w:val="List Paragraph"/>
    <w:basedOn w:val="a"/>
    <w:uiPriority w:val="34"/>
    <w:qFormat/>
    <w:rsid w:val="00125275"/>
    <w:pPr>
      <w:ind w:firstLineChars="200" w:firstLine="420"/>
    </w:pPr>
  </w:style>
  <w:style w:type="character" w:customStyle="1" w:styleId="Char">
    <w:name w:val="前言标题 Char"/>
    <w:basedOn w:val="a0"/>
    <w:link w:val="af1"/>
    <w:rsid w:val="00F33B72"/>
    <w:rPr>
      <w:b/>
      <w:sz w:val="25"/>
      <w:szCs w:val="24"/>
    </w:rPr>
  </w:style>
  <w:style w:type="paragraph" w:customStyle="1" w:styleId="Default">
    <w:name w:val="Default"/>
    <w:rsid w:val="00241498"/>
    <w:pPr>
      <w:widowControl w:val="0"/>
      <w:autoSpaceDE w:val="0"/>
      <w:autoSpaceDN w:val="0"/>
      <w:adjustRightInd w:val="0"/>
    </w:pPr>
    <w:rPr>
      <w:rFonts w:ascii="Calibri" w:hAnsi="Calibri" w:cs="Calibri"/>
      <w:color w:val="000000"/>
      <w:kern w:val="0"/>
      <w:sz w:val="24"/>
      <w:szCs w:val="24"/>
    </w:rPr>
  </w:style>
  <w:style w:type="character" w:styleId="af3">
    <w:name w:val="Strong"/>
    <w:basedOn w:val="a0"/>
    <w:uiPriority w:val="22"/>
    <w:rsid w:val="00ED5EA0"/>
    <w:rPr>
      <w:b/>
      <w:bCs/>
    </w:rPr>
  </w:style>
  <w:style w:type="paragraph" w:customStyle="1" w:styleId="af4">
    <w:name w:val="强调内容"/>
    <w:basedOn w:val="af1"/>
    <w:link w:val="Char0"/>
    <w:qFormat/>
    <w:rsid w:val="00F33B72"/>
    <w:pPr>
      <w:spacing w:after="0"/>
    </w:pPr>
  </w:style>
  <w:style w:type="character" w:customStyle="1" w:styleId="Char0">
    <w:name w:val="强调内容 Char"/>
    <w:basedOn w:val="Char"/>
    <w:link w:val="af4"/>
    <w:rsid w:val="00F33B72"/>
    <w:rPr>
      <w:b/>
      <w:sz w:val="25"/>
      <w:szCs w:val="24"/>
    </w:rPr>
  </w:style>
  <w:style w:type="paragraph" w:styleId="af5">
    <w:name w:val="Document Map"/>
    <w:basedOn w:val="a"/>
    <w:link w:val="af6"/>
    <w:uiPriority w:val="99"/>
    <w:semiHidden/>
    <w:unhideWhenUsed/>
    <w:rsid w:val="00B36773"/>
    <w:rPr>
      <w:rFonts w:ascii="宋体" w:eastAsia="宋体"/>
      <w:sz w:val="18"/>
      <w:szCs w:val="18"/>
    </w:rPr>
  </w:style>
  <w:style w:type="character" w:customStyle="1" w:styleId="af6">
    <w:name w:val="文档结构图 字符"/>
    <w:basedOn w:val="a0"/>
    <w:link w:val="af5"/>
    <w:uiPriority w:val="99"/>
    <w:semiHidden/>
    <w:rsid w:val="00B36773"/>
    <w:rPr>
      <w:rFonts w:ascii="宋体" w:eastAsia="宋体"/>
      <w:sz w:val="18"/>
      <w:szCs w:val="18"/>
    </w:rPr>
  </w:style>
  <w:style w:type="character" w:styleId="af7">
    <w:name w:val="FollowedHyperlink"/>
    <w:basedOn w:val="a0"/>
    <w:uiPriority w:val="99"/>
    <w:semiHidden/>
    <w:unhideWhenUsed/>
    <w:rsid w:val="00966278"/>
    <w:rPr>
      <w:color w:val="800080" w:themeColor="followedHyperlink"/>
      <w:u w:val="single"/>
    </w:rPr>
  </w:style>
  <w:style w:type="character" w:styleId="af8">
    <w:name w:val="Unresolved Mention"/>
    <w:basedOn w:val="a0"/>
    <w:uiPriority w:val="99"/>
    <w:semiHidden/>
    <w:unhideWhenUsed/>
    <w:rsid w:val="00BB77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1848">
      <w:bodyDiv w:val="1"/>
      <w:marLeft w:val="0"/>
      <w:marRight w:val="0"/>
      <w:marTop w:val="0"/>
      <w:marBottom w:val="0"/>
      <w:divBdr>
        <w:top w:val="none" w:sz="0" w:space="0" w:color="auto"/>
        <w:left w:val="none" w:sz="0" w:space="0" w:color="auto"/>
        <w:bottom w:val="none" w:sz="0" w:space="0" w:color="auto"/>
        <w:right w:val="none" w:sz="0" w:space="0" w:color="auto"/>
      </w:divBdr>
    </w:div>
    <w:div w:id="29379604">
      <w:bodyDiv w:val="1"/>
      <w:marLeft w:val="0"/>
      <w:marRight w:val="0"/>
      <w:marTop w:val="0"/>
      <w:marBottom w:val="0"/>
      <w:divBdr>
        <w:top w:val="none" w:sz="0" w:space="0" w:color="auto"/>
        <w:left w:val="none" w:sz="0" w:space="0" w:color="auto"/>
        <w:bottom w:val="none" w:sz="0" w:space="0" w:color="auto"/>
        <w:right w:val="none" w:sz="0" w:space="0" w:color="auto"/>
      </w:divBdr>
    </w:div>
    <w:div w:id="85539250">
      <w:bodyDiv w:val="1"/>
      <w:marLeft w:val="0"/>
      <w:marRight w:val="0"/>
      <w:marTop w:val="0"/>
      <w:marBottom w:val="0"/>
      <w:divBdr>
        <w:top w:val="none" w:sz="0" w:space="0" w:color="auto"/>
        <w:left w:val="none" w:sz="0" w:space="0" w:color="auto"/>
        <w:bottom w:val="none" w:sz="0" w:space="0" w:color="auto"/>
        <w:right w:val="none" w:sz="0" w:space="0" w:color="auto"/>
      </w:divBdr>
    </w:div>
    <w:div w:id="103118404">
      <w:bodyDiv w:val="1"/>
      <w:marLeft w:val="0"/>
      <w:marRight w:val="0"/>
      <w:marTop w:val="0"/>
      <w:marBottom w:val="0"/>
      <w:divBdr>
        <w:top w:val="none" w:sz="0" w:space="0" w:color="auto"/>
        <w:left w:val="none" w:sz="0" w:space="0" w:color="auto"/>
        <w:bottom w:val="none" w:sz="0" w:space="0" w:color="auto"/>
        <w:right w:val="none" w:sz="0" w:space="0" w:color="auto"/>
      </w:divBdr>
    </w:div>
    <w:div w:id="125199323">
      <w:bodyDiv w:val="1"/>
      <w:marLeft w:val="0"/>
      <w:marRight w:val="0"/>
      <w:marTop w:val="0"/>
      <w:marBottom w:val="0"/>
      <w:divBdr>
        <w:top w:val="none" w:sz="0" w:space="0" w:color="auto"/>
        <w:left w:val="none" w:sz="0" w:space="0" w:color="auto"/>
        <w:bottom w:val="none" w:sz="0" w:space="0" w:color="auto"/>
        <w:right w:val="none" w:sz="0" w:space="0" w:color="auto"/>
      </w:divBdr>
    </w:div>
    <w:div w:id="181555454">
      <w:bodyDiv w:val="1"/>
      <w:marLeft w:val="0"/>
      <w:marRight w:val="0"/>
      <w:marTop w:val="0"/>
      <w:marBottom w:val="0"/>
      <w:divBdr>
        <w:top w:val="none" w:sz="0" w:space="0" w:color="auto"/>
        <w:left w:val="none" w:sz="0" w:space="0" w:color="auto"/>
        <w:bottom w:val="none" w:sz="0" w:space="0" w:color="auto"/>
        <w:right w:val="none" w:sz="0" w:space="0" w:color="auto"/>
      </w:divBdr>
    </w:div>
    <w:div w:id="208497069">
      <w:bodyDiv w:val="1"/>
      <w:marLeft w:val="0"/>
      <w:marRight w:val="0"/>
      <w:marTop w:val="0"/>
      <w:marBottom w:val="0"/>
      <w:divBdr>
        <w:top w:val="none" w:sz="0" w:space="0" w:color="auto"/>
        <w:left w:val="none" w:sz="0" w:space="0" w:color="auto"/>
        <w:bottom w:val="none" w:sz="0" w:space="0" w:color="auto"/>
        <w:right w:val="none" w:sz="0" w:space="0" w:color="auto"/>
      </w:divBdr>
    </w:div>
    <w:div w:id="249119910">
      <w:bodyDiv w:val="1"/>
      <w:marLeft w:val="0"/>
      <w:marRight w:val="0"/>
      <w:marTop w:val="0"/>
      <w:marBottom w:val="0"/>
      <w:divBdr>
        <w:top w:val="none" w:sz="0" w:space="0" w:color="auto"/>
        <w:left w:val="none" w:sz="0" w:space="0" w:color="auto"/>
        <w:bottom w:val="none" w:sz="0" w:space="0" w:color="auto"/>
        <w:right w:val="none" w:sz="0" w:space="0" w:color="auto"/>
      </w:divBdr>
      <w:divsChild>
        <w:div w:id="1275165515">
          <w:marLeft w:val="0"/>
          <w:marRight w:val="0"/>
          <w:marTop w:val="0"/>
          <w:marBottom w:val="0"/>
          <w:divBdr>
            <w:top w:val="none" w:sz="0" w:space="0" w:color="auto"/>
            <w:left w:val="none" w:sz="0" w:space="0" w:color="auto"/>
            <w:bottom w:val="none" w:sz="0" w:space="0" w:color="auto"/>
            <w:right w:val="none" w:sz="0" w:space="0" w:color="auto"/>
          </w:divBdr>
        </w:div>
      </w:divsChild>
    </w:div>
    <w:div w:id="253392953">
      <w:bodyDiv w:val="1"/>
      <w:marLeft w:val="0"/>
      <w:marRight w:val="0"/>
      <w:marTop w:val="0"/>
      <w:marBottom w:val="0"/>
      <w:divBdr>
        <w:top w:val="none" w:sz="0" w:space="0" w:color="auto"/>
        <w:left w:val="none" w:sz="0" w:space="0" w:color="auto"/>
        <w:bottom w:val="none" w:sz="0" w:space="0" w:color="auto"/>
        <w:right w:val="none" w:sz="0" w:space="0" w:color="auto"/>
      </w:divBdr>
    </w:div>
    <w:div w:id="313148909">
      <w:bodyDiv w:val="1"/>
      <w:marLeft w:val="0"/>
      <w:marRight w:val="0"/>
      <w:marTop w:val="0"/>
      <w:marBottom w:val="0"/>
      <w:divBdr>
        <w:top w:val="none" w:sz="0" w:space="0" w:color="auto"/>
        <w:left w:val="none" w:sz="0" w:space="0" w:color="auto"/>
        <w:bottom w:val="none" w:sz="0" w:space="0" w:color="auto"/>
        <w:right w:val="none" w:sz="0" w:space="0" w:color="auto"/>
      </w:divBdr>
    </w:div>
    <w:div w:id="333147867">
      <w:bodyDiv w:val="1"/>
      <w:marLeft w:val="0"/>
      <w:marRight w:val="0"/>
      <w:marTop w:val="0"/>
      <w:marBottom w:val="0"/>
      <w:divBdr>
        <w:top w:val="none" w:sz="0" w:space="0" w:color="auto"/>
        <w:left w:val="none" w:sz="0" w:space="0" w:color="auto"/>
        <w:bottom w:val="none" w:sz="0" w:space="0" w:color="auto"/>
        <w:right w:val="none" w:sz="0" w:space="0" w:color="auto"/>
      </w:divBdr>
      <w:divsChild>
        <w:div w:id="1861043332">
          <w:marLeft w:val="0"/>
          <w:marRight w:val="0"/>
          <w:marTop w:val="0"/>
          <w:marBottom w:val="0"/>
          <w:divBdr>
            <w:top w:val="none" w:sz="0" w:space="0" w:color="auto"/>
            <w:left w:val="none" w:sz="0" w:space="0" w:color="auto"/>
            <w:bottom w:val="none" w:sz="0" w:space="0" w:color="auto"/>
            <w:right w:val="none" w:sz="0" w:space="0" w:color="auto"/>
          </w:divBdr>
        </w:div>
      </w:divsChild>
    </w:div>
    <w:div w:id="370305631">
      <w:bodyDiv w:val="1"/>
      <w:marLeft w:val="0"/>
      <w:marRight w:val="0"/>
      <w:marTop w:val="0"/>
      <w:marBottom w:val="0"/>
      <w:divBdr>
        <w:top w:val="none" w:sz="0" w:space="0" w:color="auto"/>
        <w:left w:val="none" w:sz="0" w:space="0" w:color="auto"/>
        <w:bottom w:val="none" w:sz="0" w:space="0" w:color="auto"/>
        <w:right w:val="none" w:sz="0" w:space="0" w:color="auto"/>
      </w:divBdr>
    </w:div>
    <w:div w:id="449324361">
      <w:bodyDiv w:val="1"/>
      <w:marLeft w:val="0"/>
      <w:marRight w:val="0"/>
      <w:marTop w:val="0"/>
      <w:marBottom w:val="0"/>
      <w:divBdr>
        <w:top w:val="none" w:sz="0" w:space="0" w:color="auto"/>
        <w:left w:val="none" w:sz="0" w:space="0" w:color="auto"/>
        <w:bottom w:val="none" w:sz="0" w:space="0" w:color="auto"/>
        <w:right w:val="none" w:sz="0" w:space="0" w:color="auto"/>
      </w:divBdr>
    </w:div>
    <w:div w:id="462118767">
      <w:bodyDiv w:val="1"/>
      <w:marLeft w:val="0"/>
      <w:marRight w:val="0"/>
      <w:marTop w:val="0"/>
      <w:marBottom w:val="0"/>
      <w:divBdr>
        <w:top w:val="none" w:sz="0" w:space="0" w:color="auto"/>
        <w:left w:val="none" w:sz="0" w:space="0" w:color="auto"/>
        <w:bottom w:val="none" w:sz="0" w:space="0" w:color="auto"/>
        <w:right w:val="none" w:sz="0" w:space="0" w:color="auto"/>
      </w:divBdr>
    </w:div>
    <w:div w:id="511384570">
      <w:bodyDiv w:val="1"/>
      <w:marLeft w:val="0"/>
      <w:marRight w:val="0"/>
      <w:marTop w:val="0"/>
      <w:marBottom w:val="0"/>
      <w:divBdr>
        <w:top w:val="none" w:sz="0" w:space="0" w:color="auto"/>
        <w:left w:val="none" w:sz="0" w:space="0" w:color="auto"/>
        <w:bottom w:val="none" w:sz="0" w:space="0" w:color="auto"/>
        <w:right w:val="none" w:sz="0" w:space="0" w:color="auto"/>
      </w:divBdr>
    </w:div>
    <w:div w:id="515341413">
      <w:bodyDiv w:val="1"/>
      <w:marLeft w:val="0"/>
      <w:marRight w:val="0"/>
      <w:marTop w:val="0"/>
      <w:marBottom w:val="0"/>
      <w:divBdr>
        <w:top w:val="none" w:sz="0" w:space="0" w:color="auto"/>
        <w:left w:val="none" w:sz="0" w:space="0" w:color="auto"/>
        <w:bottom w:val="none" w:sz="0" w:space="0" w:color="auto"/>
        <w:right w:val="none" w:sz="0" w:space="0" w:color="auto"/>
      </w:divBdr>
    </w:div>
    <w:div w:id="550919502">
      <w:bodyDiv w:val="1"/>
      <w:marLeft w:val="0"/>
      <w:marRight w:val="0"/>
      <w:marTop w:val="0"/>
      <w:marBottom w:val="0"/>
      <w:divBdr>
        <w:top w:val="none" w:sz="0" w:space="0" w:color="auto"/>
        <w:left w:val="none" w:sz="0" w:space="0" w:color="auto"/>
        <w:bottom w:val="none" w:sz="0" w:space="0" w:color="auto"/>
        <w:right w:val="none" w:sz="0" w:space="0" w:color="auto"/>
      </w:divBdr>
    </w:div>
    <w:div w:id="562254215">
      <w:bodyDiv w:val="1"/>
      <w:marLeft w:val="0"/>
      <w:marRight w:val="0"/>
      <w:marTop w:val="0"/>
      <w:marBottom w:val="0"/>
      <w:divBdr>
        <w:top w:val="none" w:sz="0" w:space="0" w:color="auto"/>
        <w:left w:val="none" w:sz="0" w:space="0" w:color="auto"/>
        <w:bottom w:val="none" w:sz="0" w:space="0" w:color="auto"/>
        <w:right w:val="none" w:sz="0" w:space="0" w:color="auto"/>
      </w:divBdr>
    </w:div>
    <w:div w:id="695665897">
      <w:bodyDiv w:val="1"/>
      <w:marLeft w:val="0"/>
      <w:marRight w:val="0"/>
      <w:marTop w:val="0"/>
      <w:marBottom w:val="0"/>
      <w:divBdr>
        <w:top w:val="none" w:sz="0" w:space="0" w:color="auto"/>
        <w:left w:val="none" w:sz="0" w:space="0" w:color="auto"/>
        <w:bottom w:val="none" w:sz="0" w:space="0" w:color="auto"/>
        <w:right w:val="none" w:sz="0" w:space="0" w:color="auto"/>
      </w:divBdr>
    </w:div>
    <w:div w:id="715786619">
      <w:bodyDiv w:val="1"/>
      <w:marLeft w:val="0"/>
      <w:marRight w:val="0"/>
      <w:marTop w:val="0"/>
      <w:marBottom w:val="0"/>
      <w:divBdr>
        <w:top w:val="none" w:sz="0" w:space="0" w:color="auto"/>
        <w:left w:val="none" w:sz="0" w:space="0" w:color="auto"/>
        <w:bottom w:val="none" w:sz="0" w:space="0" w:color="auto"/>
        <w:right w:val="none" w:sz="0" w:space="0" w:color="auto"/>
      </w:divBdr>
      <w:divsChild>
        <w:div w:id="2039625936">
          <w:marLeft w:val="0"/>
          <w:marRight w:val="0"/>
          <w:marTop w:val="0"/>
          <w:marBottom w:val="0"/>
          <w:divBdr>
            <w:top w:val="none" w:sz="0" w:space="0" w:color="auto"/>
            <w:left w:val="none" w:sz="0" w:space="0" w:color="auto"/>
            <w:bottom w:val="none" w:sz="0" w:space="0" w:color="auto"/>
            <w:right w:val="none" w:sz="0" w:space="0" w:color="auto"/>
          </w:divBdr>
        </w:div>
      </w:divsChild>
    </w:div>
    <w:div w:id="735979640">
      <w:bodyDiv w:val="1"/>
      <w:marLeft w:val="0"/>
      <w:marRight w:val="0"/>
      <w:marTop w:val="0"/>
      <w:marBottom w:val="0"/>
      <w:divBdr>
        <w:top w:val="none" w:sz="0" w:space="0" w:color="auto"/>
        <w:left w:val="none" w:sz="0" w:space="0" w:color="auto"/>
        <w:bottom w:val="none" w:sz="0" w:space="0" w:color="auto"/>
        <w:right w:val="none" w:sz="0" w:space="0" w:color="auto"/>
      </w:divBdr>
    </w:div>
    <w:div w:id="844444671">
      <w:bodyDiv w:val="1"/>
      <w:marLeft w:val="0"/>
      <w:marRight w:val="0"/>
      <w:marTop w:val="0"/>
      <w:marBottom w:val="0"/>
      <w:divBdr>
        <w:top w:val="none" w:sz="0" w:space="0" w:color="auto"/>
        <w:left w:val="none" w:sz="0" w:space="0" w:color="auto"/>
        <w:bottom w:val="none" w:sz="0" w:space="0" w:color="auto"/>
        <w:right w:val="none" w:sz="0" w:space="0" w:color="auto"/>
      </w:divBdr>
    </w:div>
    <w:div w:id="877468315">
      <w:bodyDiv w:val="1"/>
      <w:marLeft w:val="0"/>
      <w:marRight w:val="0"/>
      <w:marTop w:val="0"/>
      <w:marBottom w:val="0"/>
      <w:divBdr>
        <w:top w:val="none" w:sz="0" w:space="0" w:color="auto"/>
        <w:left w:val="none" w:sz="0" w:space="0" w:color="auto"/>
        <w:bottom w:val="none" w:sz="0" w:space="0" w:color="auto"/>
        <w:right w:val="none" w:sz="0" w:space="0" w:color="auto"/>
      </w:divBdr>
      <w:divsChild>
        <w:div w:id="211621050">
          <w:marLeft w:val="0"/>
          <w:marRight w:val="0"/>
          <w:marTop w:val="0"/>
          <w:marBottom w:val="0"/>
          <w:divBdr>
            <w:top w:val="none" w:sz="0" w:space="0" w:color="auto"/>
            <w:left w:val="none" w:sz="0" w:space="0" w:color="auto"/>
            <w:bottom w:val="none" w:sz="0" w:space="0" w:color="auto"/>
            <w:right w:val="none" w:sz="0" w:space="0" w:color="auto"/>
          </w:divBdr>
        </w:div>
      </w:divsChild>
    </w:div>
    <w:div w:id="893127098">
      <w:bodyDiv w:val="1"/>
      <w:marLeft w:val="0"/>
      <w:marRight w:val="0"/>
      <w:marTop w:val="0"/>
      <w:marBottom w:val="0"/>
      <w:divBdr>
        <w:top w:val="none" w:sz="0" w:space="0" w:color="auto"/>
        <w:left w:val="none" w:sz="0" w:space="0" w:color="auto"/>
        <w:bottom w:val="none" w:sz="0" w:space="0" w:color="auto"/>
        <w:right w:val="none" w:sz="0" w:space="0" w:color="auto"/>
      </w:divBdr>
    </w:div>
    <w:div w:id="1012951963">
      <w:bodyDiv w:val="1"/>
      <w:marLeft w:val="0"/>
      <w:marRight w:val="0"/>
      <w:marTop w:val="0"/>
      <w:marBottom w:val="0"/>
      <w:divBdr>
        <w:top w:val="none" w:sz="0" w:space="0" w:color="auto"/>
        <w:left w:val="none" w:sz="0" w:space="0" w:color="auto"/>
        <w:bottom w:val="none" w:sz="0" w:space="0" w:color="auto"/>
        <w:right w:val="none" w:sz="0" w:space="0" w:color="auto"/>
      </w:divBdr>
    </w:div>
    <w:div w:id="1013145172">
      <w:bodyDiv w:val="1"/>
      <w:marLeft w:val="0"/>
      <w:marRight w:val="0"/>
      <w:marTop w:val="0"/>
      <w:marBottom w:val="0"/>
      <w:divBdr>
        <w:top w:val="none" w:sz="0" w:space="0" w:color="auto"/>
        <w:left w:val="none" w:sz="0" w:space="0" w:color="auto"/>
        <w:bottom w:val="none" w:sz="0" w:space="0" w:color="auto"/>
        <w:right w:val="none" w:sz="0" w:space="0" w:color="auto"/>
      </w:divBdr>
    </w:div>
    <w:div w:id="1031031572">
      <w:bodyDiv w:val="1"/>
      <w:marLeft w:val="0"/>
      <w:marRight w:val="0"/>
      <w:marTop w:val="0"/>
      <w:marBottom w:val="0"/>
      <w:divBdr>
        <w:top w:val="none" w:sz="0" w:space="0" w:color="auto"/>
        <w:left w:val="none" w:sz="0" w:space="0" w:color="auto"/>
        <w:bottom w:val="none" w:sz="0" w:space="0" w:color="auto"/>
        <w:right w:val="none" w:sz="0" w:space="0" w:color="auto"/>
      </w:divBdr>
    </w:div>
    <w:div w:id="1033111769">
      <w:bodyDiv w:val="1"/>
      <w:marLeft w:val="0"/>
      <w:marRight w:val="0"/>
      <w:marTop w:val="0"/>
      <w:marBottom w:val="0"/>
      <w:divBdr>
        <w:top w:val="none" w:sz="0" w:space="0" w:color="auto"/>
        <w:left w:val="none" w:sz="0" w:space="0" w:color="auto"/>
        <w:bottom w:val="none" w:sz="0" w:space="0" w:color="auto"/>
        <w:right w:val="none" w:sz="0" w:space="0" w:color="auto"/>
      </w:divBdr>
    </w:div>
    <w:div w:id="1056203866">
      <w:bodyDiv w:val="1"/>
      <w:marLeft w:val="0"/>
      <w:marRight w:val="0"/>
      <w:marTop w:val="0"/>
      <w:marBottom w:val="0"/>
      <w:divBdr>
        <w:top w:val="none" w:sz="0" w:space="0" w:color="auto"/>
        <w:left w:val="none" w:sz="0" w:space="0" w:color="auto"/>
        <w:bottom w:val="none" w:sz="0" w:space="0" w:color="auto"/>
        <w:right w:val="none" w:sz="0" w:space="0" w:color="auto"/>
      </w:divBdr>
    </w:div>
    <w:div w:id="1079211426">
      <w:bodyDiv w:val="1"/>
      <w:marLeft w:val="0"/>
      <w:marRight w:val="0"/>
      <w:marTop w:val="0"/>
      <w:marBottom w:val="0"/>
      <w:divBdr>
        <w:top w:val="none" w:sz="0" w:space="0" w:color="auto"/>
        <w:left w:val="none" w:sz="0" w:space="0" w:color="auto"/>
        <w:bottom w:val="none" w:sz="0" w:space="0" w:color="auto"/>
        <w:right w:val="none" w:sz="0" w:space="0" w:color="auto"/>
      </w:divBdr>
    </w:div>
    <w:div w:id="1226187742">
      <w:bodyDiv w:val="1"/>
      <w:marLeft w:val="0"/>
      <w:marRight w:val="0"/>
      <w:marTop w:val="0"/>
      <w:marBottom w:val="0"/>
      <w:divBdr>
        <w:top w:val="none" w:sz="0" w:space="0" w:color="auto"/>
        <w:left w:val="none" w:sz="0" w:space="0" w:color="auto"/>
        <w:bottom w:val="none" w:sz="0" w:space="0" w:color="auto"/>
        <w:right w:val="none" w:sz="0" w:space="0" w:color="auto"/>
      </w:divBdr>
    </w:div>
    <w:div w:id="1301300947">
      <w:bodyDiv w:val="1"/>
      <w:marLeft w:val="0"/>
      <w:marRight w:val="0"/>
      <w:marTop w:val="0"/>
      <w:marBottom w:val="0"/>
      <w:divBdr>
        <w:top w:val="none" w:sz="0" w:space="0" w:color="auto"/>
        <w:left w:val="none" w:sz="0" w:space="0" w:color="auto"/>
        <w:bottom w:val="none" w:sz="0" w:space="0" w:color="auto"/>
        <w:right w:val="none" w:sz="0" w:space="0" w:color="auto"/>
      </w:divBdr>
    </w:div>
    <w:div w:id="1432168271">
      <w:bodyDiv w:val="1"/>
      <w:marLeft w:val="0"/>
      <w:marRight w:val="0"/>
      <w:marTop w:val="0"/>
      <w:marBottom w:val="0"/>
      <w:divBdr>
        <w:top w:val="none" w:sz="0" w:space="0" w:color="auto"/>
        <w:left w:val="none" w:sz="0" w:space="0" w:color="auto"/>
        <w:bottom w:val="none" w:sz="0" w:space="0" w:color="auto"/>
        <w:right w:val="none" w:sz="0" w:space="0" w:color="auto"/>
      </w:divBdr>
    </w:div>
    <w:div w:id="1635478265">
      <w:bodyDiv w:val="1"/>
      <w:marLeft w:val="0"/>
      <w:marRight w:val="0"/>
      <w:marTop w:val="0"/>
      <w:marBottom w:val="0"/>
      <w:divBdr>
        <w:top w:val="none" w:sz="0" w:space="0" w:color="auto"/>
        <w:left w:val="none" w:sz="0" w:space="0" w:color="auto"/>
        <w:bottom w:val="none" w:sz="0" w:space="0" w:color="auto"/>
        <w:right w:val="none" w:sz="0" w:space="0" w:color="auto"/>
      </w:divBdr>
    </w:div>
    <w:div w:id="1680812744">
      <w:bodyDiv w:val="1"/>
      <w:marLeft w:val="0"/>
      <w:marRight w:val="0"/>
      <w:marTop w:val="0"/>
      <w:marBottom w:val="0"/>
      <w:divBdr>
        <w:top w:val="none" w:sz="0" w:space="0" w:color="auto"/>
        <w:left w:val="none" w:sz="0" w:space="0" w:color="auto"/>
        <w:bottom w:val="none" w:sz="0" w:space="0" w:color="auto"/>
        <w:right w:val="none" w:sz="0" w:space="0" w:color="auto"/>
      </w:divBdr>
    </w:div>
    <w:div w:id="1700857693">
      <w:bodyDiv w:val="1"/>
      <w:marLeft w:val="0"/>
      <w:marRight w:val="0"/>
      <w:marTop w:val="0"/>
      <w:marBottom w:val="0"/>
      <w:divBdr>
        <w:top w:val="none" w:sz="0" w:space="0" w:color="auto"/>
        <w:left w:val="none" w:sz="0" w:space="0" w:color="auto"/>
        <w:bottom w:val="none" w:sz="0" w:space="0" w:color="auto"/>
        <w:right w:val="none" w:sz="0" w:space="0" w:color="auto"/>
      </w:divBdr>
    </w:div>
    <w:div w:id="1753502889">
      <w:bodyDiv w:val="1"/>
      <w:marLeft w:val="0"/>
      <w:marRight w:val="0"/>
      <w:marTop w:val="0"/>
      <w:marBottom w:val="0"/>
      <w:divBdr>
        <w:top w:val="none" w:sz="0" w:space="0" w:color="auto"/>
        <w:left w:val="none" w:sz="0" w:space="0" w:color="auto"/>
        <w:bottom w:val="none" w:sz="0" w:space="0" w:color="auto"/>
        <w:right w:val="none" w:sz="0" w:space="0" w:color="auto"/>
      </w:divBdr>
    </w:div>
    <w:div w:id="1782261701">
      <w:bodyDiv w:val="1"/>
      <w:marLeft w:val="0"/>
      <w:marRight w:val="0"/>
      <w:marTop w:val="0"/>
      <w:marBottom w:val="0"/>
      <w:divBdr>
        <w:top w:val="none" w:sz="0" w:space="0" w:color="auto"/>
        <w:left w:val="none" w:sz="0" w:space="0" w:color="auto"/>
        <w:bottom w:val="none" w:sz="0" w:space="0" w:color="auto"/>
        <w:right w:val="none" w:sz="0" w:space="0" w:color="auto"/>
      </w:divBdr>
    </w:div>
    <w:div w:id="1782842383">
      <w:bodyDiv w:val="1"/>
      <w:marLeft w:val="0"/>
      <w:marRight w:val="0"/>
      <w:marTop w:val="0"/>
      <w:marBottom w:val="0"/>
      <w:divBdr>
        <w:top w:val="none" w:sz="0" w:space="0" w:color="auto"/>
        <w:left w:val="none" w:sz="0" w:space="0" w:color="auto"/>
        <w:bottom w:val="none" w:sz="0" w:space="0" w:color="auto"/>
        <w:right w:val="none" w:sz="0" w:space="0" w:color="auto"/>
      </w:divBdr>
    </w:div>
    <w:div w:id="1833833176">
      <w:bodyDiv w:val="1"/>
      <w:marLeft w:val="0"/>
      <w:marRight w:val="0"/>
      <w:marTop w:val="0"/>
      <w:marBottom w:val="0"/>
      <w:divBdr>
        <w:top w:val="none" w:sz="0" w:space="0" w:color="auto"/>
        <w:left w:val="none" w:sz="0" w:space="0" w:color="auto"/>
        <w:bottom w:val="none" w:sz="0" w:space="0" w:color="auto"/>
        <w:right w:val="none" w:sz="0" w:space="0" w:color="auto"/>
      </w:divBdr>
    </w:div>
    <w:div w:id="1989892834">
      <w:bodyDiv w:val="1"/>
      <w:marLeft w:val="0"/>
      <w:marRight w:val="0"/>
      <w:marTop w:val="0"/>
      <w:marBottom w:val="0"/>
      <w:divBdr>
        <w:top w:val="none" w:sz="0" w:space="0" w:color="auto"/>
        <w:left w:val="none" w:sz="0" w:space="0" w:color="auto"/>
        <w:bottom w:val="none" w:sz="0" w:space="0" w:color="auto"/>
        <w:right w:val="none" w:sz="0" w:space="0" w:color="auto"/>
      </w:divBdr>
    </w:div>
    <w:div w:id="2013334607">
      <w:bodyDiv w:val="1"/>
      <w:marLeft w:val="0"/>
      <w:marRight w:val="0"/>
      <w:marTop w:val="0"/>
      <w:marBottom w:val="0"/>
      <w:divBdr>
        <w:top w:val="none" w:sz="0" w:space="0" w:color="auto"/>
        <w:left w:val="none" w:sz="0" w:space="0" w:color="auto"/>
        <w:bottom w:val="none" w:sz="0" w:space="0" w:color="auto"/>
        <w:right w:val="none" w:sz="0" w:space="0" w:color="auto"/>
      </w:divBdr>
    </w:div>
    <w:div w:id="2014452712">
      <w:bodyDiv w:val="1"/>
      <w:marLeft w:val="0"/>
      <w:marRight w:val="0"/>
      <w:marTop w:val="0"/>
      <w:marBottom w:val="0"/>
      <w:divBdr>
        <w:top w:val="none" w:sz="0" w:space="0" w:color="auto"/>
        <w:left w:val="none" w:sz="0" w:space="0" w:color="auto"/>
        <w:bottom w:val="none" w:sz="0" w:space="0" w:color="auto"/>
        <w:right w:val="none" w:sz="0" w:space="0" w:color="auto"/>
      </w:divBdr>
      <w:divsChild>
        <w:div w:id="1320116491">
          <w:marLeft w:val="0"/>
          <w:marRight w:val="0"/>
          <w:marTop w:val="0"/>
          <w:marBottom w:val="0"/>
          <w:divBdr>
            <w:top w:val="none" w:sz="0" w:space="0" w:color="auto"/>
            <w:left w:val="none" w:sz="0" w:space="0" w:color="auto"/>
            <w:bottom w:val="none" w:sz="0" w:space="0" w:color="auto"/>
            <w:right w:val="none" w:sz="0" w:space="0" w:color="auto"/>
          </w:divBdr>
        </w:div>
      </w:divsChild>
    </w:div>
    <w:div w:id="2090223758">
      <w:bodyDiv w:val="1"/>
      <w:marLeft w:val="0"/>
      <w:marRight w:val="0"/>
      <w:marTop w:val="0"/>
      <w:marBottom w:val="0"/>
      <w:divBdr>
        <w:top w:val="none" w:sz="0" w:space="0" w:color="auto"/>
        <w:left w:val="none" w:sz="0" w:space="0" w:color="auto"/>
        <w:bottom w:val="none" w:sz="0" w:space="0" w:color="auto"/>
        <w:right w:val="none" w:sz="0" w:space="0" w:color="auto"/>
      </w:divBdr>
    </w:div>
    <w:div w:id="2096784949">
      <w:bodyDiv w:val="1"/>
      <w:marLeft w:val="0"/>
      <w:marRight w:val="0"/>
      <w:marTop w:val="0"/>
      <w:marBottom w:val="0"/>
      <w:divBdr>
        <w:top w:val="none" w:sz="0" w:space="0" w:color="auto"/>
        <w:left w:val="none" w:sz="0" w:space="0" w:color="auto"/>
        <w:bottom w:val="none" w:sz="0" w:space="0" w:color="auto"/>
        <w:right w:val="none" w:sz="0" w:space="0" w:color="auto"/>
      </w:divBdr>
    </w:div>
    <w:div w:id="2099715312">
      <w:bodyDiv w:val="1"/>
      <w:marLeft w:val="0"/>
      <w:marRight w:val="0"/>
      <w:marTop w:val="0"/>
      <w:marBottom w:val="0"/>
      <w:divBdr>
        <w:top w:val="none" w:sz="0" w:space="0" w:color="auto"/>
        <w:left w:val="none" w:sz="0" w:space="0" w:color="auto"/>
        <w:bottom w:val="none" w:sz="0" w:space="0" w:color="auto"/>
        <w:right w:val="none" w:sz="0" w:space="0" w:color="auto"/>
      </w:divBdr>
    </w:div>
    <w:div w:id="213293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linkcnsales@telink-semi.com" TargetMode="External"/><Relationship Id="rId18"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image" Target="media/image8.emf"/><Relationship Id="rId7" Type="http://schemas.openxmlformats.org/officeDocument/2006/relationships/settings" Target="settings.xml"/><Relationship Id="rId12" Type="http://schemas.openxmlformats.org/officeDocument/2006/relationships/hyperlink" Target="http://www.telink-semi.com"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linkcnsupport@telink-semi.com"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25991;&#26723;&#27169;&#29256;\Application%20note%20template%2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2024-04-15T00:00:00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GostTitle.XSL" StyleName="GOST - Title Sort"/>
</file>

<file path=customXml/item3.xml><?xml version="1.0" encoding="utf-8"?>
<formulas xmlns="http://www.yonyou.com/formula"/>
</file>

<file path=customXml/item4.xml><?xml version="1.0" encoding="utf-8"?>
<relations xmlns="http://www.yonyou.com/rela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147C7B-584B-49ED-A5B1-5B638F0D1837}">
  <ds:schemaRefs>
    <ds:schemaRef ds:uri="http://schemas.openxmlformats.org/officeDocument/2006/bibliography"/>
  </ds:schemaRefs>
</ds:datastoreItem>
</file>

<file path=customXml/itemProps3.xml><?xml version="1.0" encoding="utf-8"?>
<ds:datastoreItem xmlns:ds="http://schemas.openxmlformats.org/officeDocument/2006/customXml" ds:itemID="{8A945BE7-C63D-4CF6-B739-B165E1192688}">
  <ds:schemaRefs>
    <ds:schemaRef ds:uri="http://www.yonyou.com/formula"/>
  </ds:schemaRefs>
</ds:datastoreItem>
</file>

<file path=customXml/itemProps4.xml><?xml version="1.0" encoding="utf-8"?>
<ds:datastoreItem xmlns:ds="http://schemas.openxmlformats.org/officeDocument/2006/customXml" ds:itemID="{5C1CF358-AA79-41CF-B13D-56BEA8BCEF60}">
  <ds:schemaRefs>
    <ds:schemaRef ds:uri="http://www.yonyou.com/relation"/>
  </ds:schemaRefs>
</ds:datastoreItem>
</file>

<file path=docProps/app.xml><?xml version="1.0" encoding="utf-8"?>
<Properties xmlns="http://schemas.openxmlformats.org/officeDocument/2006/extended-properties" xmlns:vt="http://schemas.openxmlformats.org/officeDocument/2006/docPropsVTypes">
  <Template>Application note template </Template>
  <TotalTime>13680</TotalTime>
  <Pages>1</Pages>
  <Words>2369</Words>
  <Characters>13509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Telink Reliability Report: HTOL - TLSR8267F64 Series</vt:lpstr>
    </vt:vector>
  </TitlesOfParts>
  <Company>微软中国</Company>
  <LinksUpToDate>false</LinksUpToDate>
  <CharactersWithSpaces>15847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Telink Qualification Report:-      TLSR9527CER</dc:title>
  <dc:creator>user</dc:creator>
  <cp:lastModifiedBy>Jie Ren</cp:lastModifiedBy>
  <cp:revision>150</cp:revision>
  <cp:lastPrinted>2024-11-14T06:56:00Z</cp:lastPrinted>
  <dcterms:created xsi:type="dcterms:W3CDTF">2016-12-23T01:05:00Z</dcterms:created>
  <dcterms:modified xsi:type="dcterms:W3CDTF">2024-11-14T06:56:00Z</dcterms:modified>
</cp:coreProperties>
</file>